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39" w:rsidRPr="00E16F9A" w:rsidRDefault="00976E39">
      <w:pPr>
        <w:rPr>
          <w:rFonts w:ascii="Berlin Sans FB Demi" w:hAnsi="Berlin Sans FB Demi"/>
          <w:sz w:val="20"/>
          <w:szCs w:val="20"/>
        </w:rPr>
      </w:pPr>
      <w:bookmarkStart w:id="0" w:name="_GoBack"/>
      <w:bookmarkEnd w:id="0"/>
      <w:r w:rsidRPr="00E16F9A">
        <w:rPr>
          <w:rFonts w:ascii="Berlin Sans FB Demi" w:hAnsi="Berlin Sans FB Demi"/>
          <w:szCs w:val="20"/>
        </w:rPr>
        <w:t>This cartoon appeared in the 26th edition of an anti-Semitic weekly newspaper in 1934. It reads, "The Spider. Many victims are trapped in the web, caught by flattering words. Rip the web of deceit and free German youth."</w:t>
      </w:r>
    </w:p>
    <w:p w:rsidR="00976E39" w:rsidRPr="00E16F9A" w:rsidRDefault="00E312E1" w:rsidP="009F6E8B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99060</wp:posOffset>
            </wp:positionV>
            <wp:extent cx="6121400" cy="4591050"/>
            <wp:effectExtent l="19050" t="0" r="0" b="0"/>
            <wp:wrapTight wrapText="bothSides">
              <wp:wrapPolygon edited="0">
                <wp:start x="-67" y="0"/>
                <wp:lineTo x="-67" y="21510"/>
                <wp:lineTo x="21578" y="21510"/>
                <wp:lineTo x="21578" y="0"/>
                <wp:lineTo x="-67" y="0"/>
              </wp:wrapPolygon>
            </wp:wrapTight>
            <wp:docPr id="5" name="Picture 5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702" w:rsidRPr="00E16F9A">
        <w:rPr>
          <w:rFonts w:ascii="Baskerville Old Face" w:hAnsi="Baskerville Old Face"/>
          <w:sz w:val="28"/>
          <w:szCs w:val="21"/>
        </w:rPr>
        <w:t xml:space="preserve">Answer all </w:t>
      </w:r>
      <w:r w:rsidR="00976E39" w:rsidRPr="00E16F9A">
        <w:rPr>
          <w:rFonts w:ascii="Baskerville Old Face" w:hAnsi="Baskerville Old Face"/>
          <w:sz w:val="28"/>
          <w:szCs w:val="21"/>
        </w:rPr>
        <w:t>question</w:t>
      </w:r>
      <w:r w:rsidR="00A30702" w:rsidRPr="00E16F9A">
        <w:rPr>
          <w:rFonts w:ascii="Baskerville Old Face" w:hAnsi="Baskerville Old Face"/>
          <w:sz w:val="28"/>
          <w:szCs w:val="21"/>
        </w:rPr>
        <w:t>s in complete sentences</w:t>
      </w:r>
      <w:r w:rsidR="00976E39" w:rsidRPr="00E16F9A">
        <w:rPr>
          <w:rFonts w:ascii="Baskerville Old Face" w:hAnsi="Baskerville Old Face"/>
          <w:sz w:val="28"/>
          <w:szCs w:val="21"/>
        </w:rPr>
        <w:t xml:space="preserve">.  Have one member to write the answers and one member to present.  </w:t>
      </w:r>
    </w:p>
    <w:p w:rsidR="00E16F9A" w:rsidRPr="00E16F9A" w:rsidRDefault="00E16F9A" w:rsidP="00E16F9A">
      <w:pPr>
        <w:rPr>
          <w:rFonts w:ascii="Baskerville Old Face" w:hAnsi="Baskerville Old Face"/>
          <w:sz w:val="28"/>
          <w:szCs w:val="21"/>
        </w:rPr>
      </w:pPr>
    </w:p>
    <w:p w:rsidR="00A30702" w:rsidRPr="00E16F9A" w:rsidRDefault="00651321" w:rsidP="00E16F9A">
      <w:pPr>
        <w:numPr>
          <w:ilvl w:val="0"/>
          <w:numId w:val="5"/>
        </w:numPr>
        <w:rPr>
          <w:rFonts w:ascii="Baskerville Old Face" w:hAnsi="Baskerville Old Face"/>
          <w:sz w:val="28"/>
          <w:szCs w:val="21"/>
        </w:rPr>
      </w:pPr>
      <w:r w:rsidRPr="00E16F9A">
        <w:rPr>
          <w:rFonts w:ascii="Baskerville Old Face" w:hAnsi="Baskerville Old Face"/>
          <w:sz w:val="28"/>
          <w:szCs w:val="21"/>
        </w:rPr>
        <w:t xml:space="preserve">What is the Nazi’s point of view based on this cartoon?  </w:t>
      </w:r>
    </w:p>
    <w:p w:rsidR="00651321" w:rsidRPr="003F2071" w:rsidRDefault="00A30702" w:rsidP="00A30702">
      <w:pPr>
        <w:numPr>
          <w:ilvl w:val="0"/>
          <w:numId w:val="5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E16F9A">
        <w:rPr>
          <w:rFonts w:ascii="Baskerville Old Face" w:hAnsi="Baskerville Old Face"/>
          <w:sz w:val="28"/>
          <w:szCs w:val="21"/>
        </w:rPr>
        <w:t>Th</w:t>
      </w:r>
      <w:r w:rsidR="00651321" w:rsidRPr="00E16F9A">
        <w:rPr>
          <w:rFonts w:ascii="Baskerville Old Face" w:hAnsi="Baskerville Old Face"/>
          <w:sz w:val="28"/>
          <w:szCs w:val="21"/>
        </w:rPr>
        <w:t xml:space="preserve">e most effective posters use symbols that are unusual, </w:t>
      </w:r>
      <w:r w:rsidR="00651321" w:rsidRPr="003F2071">
        <w:rPr>
          <w:rFonts w:ascii="Baskerville Old Face" w:hAnsi="Baskerville Old Face"/>
          <w:sz w:val="28"/>
          <w:szCs w:val="28"/>
        </w:rPr>
        <w:t>simple, and direct. What symbols (if any) are used in the poster and what do they symbolize?</w:t>
      </w:r>
    </w:p>
    <w:p w:rsidR="00651321" w:rsidRPr="003F2071" w:rsidRDefault="00651321" w:rsidP="00A30702">
      <w:pPr>
        <w:numPr>
          <w:ilvl w:val="0"/>
          <w:numId w:val="5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3F2071">
        <w:rPr>
          <w:rFonts w:ascii="Baskerville Old Face" w:hAnsi="Baskerville Old Face"/>
          <w:sz w:val="28"/>
          <w:szCs w:val="28"/>
        </w:rPr>
        <w:t xml:space="preserve">Explain why this cartoon is persuasive?  </w:t>
      </w:r>
    </w:p>
    <w:p w:rsidR="00651321" w:rsidRPr="003F2071" w:rsidRDefault="00651321" w:rsidP="00A30702">
      <w:pPr>
        <w:numPr>
          <w:ilvl w:val="0"/>
          <w:numId w:val="5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3F2071">
        <w:rPr>
          <w:rFonts w:ascii="Baskerville Old Face" w:hAnsi="Baskerville Old Face"/>
          <w:sz w:val="28"/>
          <w:szCs w:val="28"/>
        </w:rPr>
        <w:t>What does the Nazi Government hope the audience will do as a result of this cartoon?</w:t>
      </w:r>
    </w:p>
    <w:p w:rsidR="003F2071" w:rsidRPr="003F2071" w:rsidRDefault="003F2071" w:rsidP="003F2071">
      <w:pPr>
        <w:numPr>
          <w:ilvl w:val="0"/>
          <w:numId w:val="5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3F2071">
        <w:rPr>
          <w:rFonts w:ascii="Baskerville Old Face" w:hAnsi="Baskerville Old Face"/>
          <w:sz w:val="28"/>
          <w:szCs w:val="28"/>
        </w:rPr>
        <w:t>What propaganda technique(s) are used in this image?</w:t>
      </w:r>
    </w:p>
    <w:p w:rsidR="003F2071" w:rsidRPr="00E16F9A" w:rsidRDefault="003F2071" w:rsidP="003F2071">
      <w:pPr>
        <w:spacing w:before="100" w:beforeAutospacing="1" w:after="100" w:afterAutospacing="1"/>
        <w:ind w:left="1440" w:right="720"/>
        <w:rPr>
          <w:rFonts w:ascii="Baskerville Old Face" w:hAnsi="Baskerville Old Face"/>
          <w:sz w:val="28"/>
          <w:szCs w:val="20"/>
        </w:rPr>
      </w:pPr>
    </w:p>
    <w:p w:rsidR="00976E39" w:rsidRPr="00E16F9A" w:rsidRDefault="00976E39">
      <w:pPr>
        <w:rPr>
          <w:rFonts w:ascii="Baskerville Old Face" w:hAnsi="Baskerville Old Face"/>
          <w:sz w:val="21"/>
          <w:szCs w:val="21"/>
        </w:rPr>
      </w:pPr>
    </w:p>
    <w:p w:rsidR="00976E39" w:rsidRPr="00A30702" w:rsidRDefault="00976E39">
      <w:pPr>
        <w:rPr>
          <w:rFonts w:ascii="Berlin Sans FB Demi" w:hAnsi="Berlin Sans FB Demi"/>
          <w:sz w:val="21"/>
          <w:szCs w:val="21"/>
        </w:rPr>
      </w:pPr>
    </w:p>
    <w:p w:rsidR="00976E39" w:rsidRDefault="00976E39">
      <w:pPr>
        <w:rPr>
          <w:szCs w:val="20"/>
        </w:rPr>
      </w:pPr>
    </w:p>
    <w:p w:rsidR="00976E39" w:rsidRPr="00E16F9A" w:rsidRDefault="00976E39">
      <w:pPr>
        <w:rPr>
          <w:rFonts w:ascii="Berlin Sans FB Demi" w:hAnsi="Berlin Sans FB Demi"/>
          <w:sz w:val="20"/>
          <w:szCs w:val="20"/>
        </w:rPr>
      </w:pPr>
      <w:r w:rsidRPr="00E16F9A">
        <w:rPr>
          <w:rFonts w:ascii="Berlin Sans FB Demi" w:hAnsi="Berlin Sans FB Demi"/>
          <w:szCs w:val="20"/>
        </w:rPr>
        <w:t>Jews using poison gas was a recurring theme in Nazi anti-Semitic propaganda. In this cartoon, a Nazi suffocates a Jew who sprays poisonous gas over Germany.  The caption reads, "Just wait, we'll put a stop to your dirty tricks."</w:t>
      </w:r>
    </w:p>
    <w:p w:rsidR="00976E39" w:rsidRDefault="00976E39">
      <w:pPr>
        <w:rPr>
          <w:rFonts w:ascii="Geneva" w:hAnsi="Geneva"/>
          <w:sz w:val="20"/>
          <w:szCs w:val="20"/>
        </w:rPr>
      </w:pPr>
    </w:p>
    <w:p w:rsidR="00976E39" w:rsidRDefault="00E312E1">
      <w:pPr>
        <w:rPr>
          <w:rFonts w:ascii="Geneva" w:hAnsi="Geneva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67310</wp:posOffset>
            </wp:positionV>
            <wp:extent cx="6261100" cy="4695825"/>
            <wp:effectExtent l="19050" t="0" r="6350" b="0"/>
            <wp:wrapTight wrapText="bothSides">
              <wp:wrapPolygon edited="0">
                <wp:start x="-66" y="0"/>
                <wp:lineTo x="-66" y="21556"/>
                <wp:lineTo x="21622" y="21556"/>
                <wp:lineTo x="21622" y="0"/>
                <wp:lineTo x="-66" y="0"/>
              </wp:wrapPolygon>
            </wp:wrapTight>
            <wp:docPr id="6" name="Picture 6" descr="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071" w:rsidRPr="00E16F9A" w:rsidRDefault="00976E39" w:rsidP="003F2071">
      <w:pPr>
        <w:rPr>
          <w:rFonts w:ascii="Baskerville Old Face" w:hAnsi="Baskerville Old Face"/>
          <w:sz w:val="28"/>
          <w:szCs w:val="21"/>
        </w:rPr>
      </w:pPr>
      <w:r w:rsidRPr="00E16F9A">
        <w:rPr>
          <w:rFonts w:ascii="Baskerville Old Face" w:hAnsi="Baskerville Old Face"/>
          <w:sz w:val="28"/>
          <w:szCs w:val="21"/>
        </w:rPr>
        <w:t xml:space="preserve">Answer </w:t>
      </w:r>
      <w:r w:rsidR="00E16F9A" w:rsidRPr="00E16F9A">
        <w:rPr>
          <w:rFonts w:ascii="Baskerville Old Face" w:hAnsi="Baskerville Old Face"/>
          <w:sz w:val="28"/>
          <w:szCs w:val="21"/>
        </w:rPr>
        <w:t>all questions in complete sentences</w:t>
      </w:r>
      <w:r w:rsidRPr="00E16F9A">
        <w:rPr>
          <w:rFonts w:ascii="Baskerville Old Face" w:hAnsi="Baskerville Old Face"/>
          <w:sz w:val="28"/>
          <w:szCs w:val="21"/>
        </w:rPr>
        <w:t>.  Have one member to write the answers and one member to present.</w:t>
      </w:r>
    </w:p>
    <w:p w:rsidR="003F2071" w:rsidRPr="00E16F9A" w:rsidRDefault="003F2071" w:rsidP="003F2071">
      <w:pPr>
        <w:numPr>
          <w:ilvl w:val="0"/>
          <w:numId w:val="6"/>
        </w:numPr>
        <w:rPr>
          <w:rFonts w:ascii="Baskerville Old Face" w:hAnsi="Baskerville Old Face"/>
          <w:sz w:val="28"/>
          <w:szCs w:val="21"/>
        </w:rPr>
      </w:pPr>
      <w:r w:rsidRPr="00E16F9A">
        <w:rPr>
          <w:rFonts w:ascii="Baskerville Old Face" w:hAnsi="Baskerville Old Face"/>
          <w:sz w:val="28"/>
          <w:szCs w:val="21"/>
        </w:rPr>
        <w:t xml:space="preserve">What is the Nazi’s point of view based on this cartoon?  </w:t>
      </w:r>
    </w:p>
    <w:p w:rsidR="003F2071" w:rsidRPr="003F2071" w:rsidRDefault="003F2071" w:rsidP="003F2071">
      <w:pPr>
        <w:numPr>
          <w:ilvl w:val="0"/>
          <w:numId w:val="6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E16F9A">
        <w:rPr>
          <w:rFonts w:ascii="Baskerville Old Face" w:hAnsi="Baskerville Old Face"/>
          <w:sz w:val="28"/>
          <w:szCs w:val="21"/>
        </w:rPr>
        <w:t xml:space="preserve">The most effective posters use symbols that are unusual, </w:t>
      </w:r>
      <w:r w:rsidRPr="003F2071">
        <w:rPr>
          <w:rFonts w:ascii="Baskerville Old Face" w:hAnsi="Baskerville Old Face"/>
          <w:sz w:val="28"/>
          <w:szCs w:val="28"/>
        </w:rPr>
        <w:t>simple, and direct. What symbols (if any) are used in the poster and what do they symbolize?</w:t>
      </w:r>
    </w:p>
    <w:p w:rsidR="003F2071" w:rsidRPr="003F2071" w:rsidRDefault="003F2071" w:rsidP="003F2071">
      <w:pPr>
        <w:numPr>
          <w:ilvl w:val="0"/>
          <w:numId w:val="6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3F2071">
        <w:rPr>
          <w:rFonts w:ascii="Baskerville Old Face" w:hAnsi="Baskerville Old Face"/>
          <w:sz w:val="28"/>
          <w:szCs w:val="28"/>
        </w:rPr>
        <w:t xml:space="preserve">Explain why this cartoon is persuasive?  </w:t>
      </w:r>
    </w:p>
    <w:p w:rsidR="003F2071" w:rsidRPr="003F2071" w:rsidRDefault="003F2071" w:rsidP="003F2071">
      <w:pPr>
        <w:numPr>
          <w:ilvl w:val="0"/>
          <w:numId w:val="6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3F2071">
        <w:rPr>
          <w:rFonts w:ascii="Baskerville Old Face" w:hAnsi="Baskerville Old Face"/>
          <w:sz w:val="28"/>
          <w:szCs w:val="28"/>
        </w:rPr>
        <w:t>What does the Nazi Government hope the audience will do as a result of this cartoon?</w:t>
      </w:r>
    </w:p>
    <w:p w:rsidR="003F2071" w:rsidRPr="003F2071" w:rsidRDefault="003F2071" w:rsidP="003F2071">
      <w:pPr>
        <w:numPr>
          <w:ilvl w:val="0"/>
          <w:numId w:val="6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3F2071">
        <w:rPr>
          <w:rFonts w:ascii="Baskerville Old Face" w:hAnsi="Baskerville Old Face"/>
          <w:sz w:val="28"/>
          <w:szCs w:val="28"/>
        </w:rPr>
        <w:t>What propaganda technique(s) are used in this image?</w:t>
      </w:r>
    </w:p>
    <w:p w:rsidR="00976E39" w:rsidRPr="00E16F9A" w:rsidRDefault="003F2071" w:rsidP="00E16F9A">
      <w:pPr>
        <w:spacing w:before="100" w:beforeAutospacing="1" w:after="100" w:afterAutospacing="1"/>
        <w:ind w:left="1080" w:right="720"/>
        <w:rPr>
          <w:rFonts w:ascii="Baskerville Old Face" w:hAnsi="Baskerville Old Face"/>
          <w:sz w:val="28"/>
          <w:szCs w:val="20"/>
        </w:rPr>
      </w:pPr>
      <w:r w:rsidRPr="00E16F9A">
        <w:rPr>
          <w:szCs w:val="20"/>
        </w:rPr>
        <w:lastRenderedPageBreak/>
        <w:t xml:space="preserve"> </w:t>
      </w:r>
      <w:r w:rsidR="00A30702" w:rsidRPr="00E16F9A">
        <w:rPr>
          <w:szCs w:val="20"/>
        </w:rPr>
        <w:t>“Behind the enemy powers: the Jews.”  Consider who the Allied Powers were.</w:t>
      </w:r>
    </w:p>
    <w:p w:rsidR="00976E39" w:rsidRDefault="00976E39">
      <w:pPr>
        <w:rPr>
          <w:rFonts w:ascii="Geneva" w:hAnsi="Geneva"/>
          <w:sz w:val="20"/>
          <w:szCs w:val="20"/>
        </w:rPr>
      </w:pPr>
    </w:p>
    <w:p w:rsidR="00976E39" w:rsidRDefault="00E312E1" w:rsidP="00E16F9A">
      <w:pPr>
        <w:jc w:val="center"/>
      </w:pPr>
      <w:r>
        <w:rPr>
          <w:noProof/>
        </w:rPr>
        <w:drawing>
          <wp:inline distT="0" distB="0" distL="0" distR="0">
            <wp:extent cx="3267075" cy="4600575"/>
            <wp:effectExtent l="19050" t="0" r="9525" b="0"/>
            <wp:docPr id="2" name="Picture 1" descr="Nazi propaganda often portrayed Jews as engaged in a conspiracy to provoke war.  Here, a stereotyped Jew conspires behind the scenes to control the Allied powers, represented by the British, American, and Soviet flags.  The caption reads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i propaganda often portrayed Jews as engaged in a conspiracy to provoke war.  Here, a stereotyped Jew conspires behind the scenes to control the Allied powers, represented by the British, American, and Soviet flags.  The caption reads,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39" w:rsidRDefault="00976E39"/>
    <w:p w:rsidR="00976E39" w:rsidRPr="00E16F9A" w:rsidRDefault="00976E39" w:rsidP="00E16F9A">
      <w:pPr>
        <w:rPr>
          <w:rFonts w:ascii="Baskerville Old Face" w:hAnsi="Baskerville Old Face"/>
          <w:szCs w:val="20"/>
        </w:rPr>
      </w:pPr>
    </w:p>
    <w:p w:rsidR="009F6E8B" w:rsidRDefault="00E16F9A" w:rsidP="00E16F9A">
      <w:pPr>
        <w:rPr>
          <w:rFonts w:ascii="Baskerville Old Face" w:hAnsi="Baskerville Old Face"/>
          <w:szCs w:val="21"/>
        </w:rPr>
      </w:pPr>
      <w:r w:rsidRPr="00E16F9A">
        <w:rPr>
          <w:rFonts w:ascii="Baskerville Old Face" w:hAnsi="Baskerville Old Face"/>
          <w:szCs w:val="21"/>
        </w:rPr>
        <w:t>Answer all questions in complete sentences</w:t>
      </w:r>
      <w:r w:rsidR="00976E39" w:rsidRPr="00E16F9A">
        <w:rPr>
          <w:rFonts w:ascii="Baskerville Old Face" w:hAnsi="Baskerville Old Face"/>
          <w:szCs w:val="21"/>
        </w:rPr>
        <w:t xml:space="preserve">.  Have one member to write the answers and one member to present.  </w:t>
      </w:r>
    </w:p>
    <w:p w:rsidR="00E16F9A" w:rsidRPr="00E16F9A" w:rsidRDefault="00E16F9A" w:rsidP="00E16F9A">
      <w:pPr>
        <w:rPr>
          <w:rFonts w:ascii="Baskerville Old Face" w:hAnsi="Baskerville Old Face"/>
          <w:szCs w:val="21"/>
        </w:rPr>
      </w:pPr>
    </w:p>
    <w:p w:rsidR="003F2071" w:rsidRPr="00E16F9A" w:rsidRDefault="003F2071" w:rsidP="003F2071">
      <w:pPr>
        <w:rPr>
          <w:rFonts w:ascii="Baskerville Old Face" w:hAnsi="Baskerville Old Face"/>
          <w:sz w:val="28"/>
          <w:szCs w:val="21"/>
        </w:rPr>
      </w:pPr>
    </w:p>
    <w:p w:rsidR="003F2071" w:rsidRPr="00E16F9A" w:rsidRDefault="003F2071" w:rsidP="003F2071">
      <w:pPr>
        <w:numPr>
          <w:ilvl w:val="0"/>
          <w:numId w:val="8"/>
        </w:numPr>
        <w:rPr>
          <w:rFonts w:ascii="Baskerville Old Face" w:hAnsi="Baskerville Old Face"/>
          <w:sz w:val="28"/>
          <w:szCs w:val="21"/>
        </w:rPr>
      </w:pPr>
      <w:r w:rsidRPr="00E16F9A">
        <w:rPr>
          <w:rFonts w:ascii="Baskerville Old Face" w:hAnsi="Baskerville Old Face"/>
          <w:sz w:val="28"/>
          <w:szCs w:val="21"/>
        </w:rPr>
        <w:t xml:space="preserve">What is the Nazi’s point of view based on this cartoon?  </w:t>
      </w:r>
    </w:p>
    <w:p w:rsidR="003F2071" w:rsidRPr="003F2071" w:rsidRDefault="003F2071" w:rsidP="003F2071">
      <w:pPr>
        <w:numPr>
          <w:ilvl w:val="0"/>
          <w:numId w:val="8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E16F9A">
        <w:rPr>
          <w:rFonts w:ascii="Baskerville Old Face" w:hAnsi="Baskerville Old Face"/>
          <w:sz w:val="28"/>
          <w:szCs w:val="21"/>
        </w:rPr>
        <w:t xml:space="preserve">The most effective posters use symbols that are unusual, </w:t>
      </w:r>
      <w:r w:rsidRPr="003F2071">
        <w:rPr>
          <w:rFonts w:ascii="Baskerville Old Face" w:hAnsi="Baskerville Old Face"/>
          <w:sz w:val="28"/>
          <w:szCs w:val="28"/>
        </w:rPr>
        <w:t>simple, and direct. What symbols (if any) are used in the poster and what do they symbolize?</w:t>
      </w:r>
    </w:p>
    <w:p w:rsidR="003F2071" w:rsidRPr="003F2071" w:rsidRDefault="003F2071" w:rsidP="003F2071">
      <w:pPr>
        <w:numPr>
          <w:ilvl w:val="0"/>
          <w:numId w:val="8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3F2071">
        <w:rPr>
          <w:rFonts w:ascii="Baskerville Old Face" w:hAnsi="Baskerville Old Face"/>
          <w:sz w:val="28"/>
          <w:szCs w:val="28"/>
        </w:rPr>
        <w:t xml:space="preserve">Explain why this cartoon is persuasive?  </w:t>
      </w:r>
    </w:p>
    <w:p w:rsidR="003F2071" w:rsidRPr="003F2071" w:rsidRDefault="003F2071" w:rsidP="003F2071">
      <w:pPr>
        <w:numPr>
          <w:ilvl w:val="0"/>
          <w:numId w:val="8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3F2071">
        <w:rPr>
          <w:rFonts w:ascii="Baskerville Old Face" w:hAnsi="Baskerville Old Face"/>
          <w:sz w:val="28"/>
          <w:szCs w:val="28"/>
        </w:rPr>
        <w:t>What does the Nazi Government hope the audience will do as a result of this cartoon?</w:t>
      </w:r>
    </w:p>
    <w:p w:rsidR="00976E39" w:rsidRPr="003F2071" w:rsidRDefault="003F2071" w:rsidP="003F2071">
      <w:pPr>
        <w:numPr>
          <w:ilvl w:val="0"/>
          <w:numId w:val="8"/>
        </w:numPr>
        <w:spacing w:before="100" w:beforeAutospacing="1" w:after="100" w:afterAutospacing="1"/>
        <w:ind w:right="720"/>
        <w:rPr>
          <w:rFonts w:ascii="Baskerville Old Face" w:hAnsi="Baskerville Old Face"/>
          <w:sz w:val="28"/>
          <w:szCs w:val="28"/>
        </w:rPr>
      </w:pPr>
      <w:r w:rsidRPr="003F2071">
        <w:rPr>
          <w:rFonts w:ascii="Baskerville Old Face" w:hAnsi="Baskerville Old Face"/>
          <w:sz w:val="28"/>
          <w:szCs w:val="28"/>
        </w:rPr>
        <w:t>What propaganda technique(s) are used in this image?</w:t>
      </w:r>
    </w:p>
    <w:sectPr w:rsidR="00976E39" w:rsidRPr="003F2071" w:rsidSect="00240F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C41"/>
    <w:multiLevelType w:val="hybridMultilevel"/>
    <w:tmpl w:val="4042A454"/>
    <w:lvl w:ilvl="0" w:tplc="DBF61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askerville Old Face" w:eastAsia="Times New Roman" w:hAnsi="Baskerville Old Fac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7F1F1A"/>
    <w:multiLevelType w:val="hybridMultilevel"/>
    <w:tmpl w:val="EC0C4368"/>
    <w:lvl w:ilvl="0" w:tplc="E430B9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6214117"/>
    <w:multiLevelType w:val="hybridMultilevel"/>
    <w:tmpl w:val="441EC0DE"/>
    <w:lvl w:ilvl="0" w:tplc="8B8E3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1834B1E"/>
    <w:multiLevelType w:val="hybridMultilevel"/>
    <w:tmpl w:val="CD6A0BCC"/>
    <w:lvl w:ilvl="0" w:tplc="66F2EB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7904C78"/>
    <w:multiLevelType w:val="hybridMultilevel"/>
    <w:tmpl w:val="EC0C4368"/>
    <w:lvl w:ilvl="0" w:tplc="E430B9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F8A4C7B"/>
    <w:multiLevelType w:val="hybridMultilevel"/>
    <w:tmpl w:val="2AF4610C"/>
    <w:lvl w:ilvl="0" w:tplc="5240F1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05946E5"/>
    <w:multiLevelType w:val="hybridMultilevel"/>
    <w:tmpl w:val="4042A454"/>
    <w:lvl w:ilvl="0" w:tplc="DBF61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askerville Old Face" w:eastAsia="Times New Roman" w:hAnsi="Baskerville Old Fac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CC15D68"/>
    <w:multiLevelType w:val="hybridMultilevel"/>
    <w:tmpl w:val="EC0C4368"/>
    <w:lvl w:ilvl="0" w:tplc="E430B9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6"/>
    <w:rsid w:val="00144D09"/>
    <w:rsid w:val="00240FB3"/>
    <w:rsid w:val="003F2071"/>
    <w:rsid w:val="004A6E7F"/>
    <w:rsid w:val="004F4945"/>
    <w:rsid w:val="00651321"/>
    <w:rsid w:val="006A16C6"/>
    <w:rsid w:val="00722670"/>
    <w:rsid w:val="00976E39"/>
    <w:rsid w:val="009F6E8B"/>
    <w:rsid w:val="00A30702"/>
    <w:rsid w:val="00C44B6B"/>
    <w:rsid w:val="00E16F9A"/>
    <w:rsid w:val="00E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B473D8-F34D-4543-BDBE-2837018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40FB3"/>
    <w:rPr>
      <w:color w:val="21317B"/>
      <w:u w:val="single"/>
    </w:rPr>
  </w:style>
  <w:style w:type="character" w:styleId="FollowedHyperlink">
    <w:name w:val="FollowedHyperlink"/>
    <w:basedOn w:val="DefaultParagraphFont"/>
    <w:semiHidden/>
    <w:rsid w:val="00240FB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07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children's book was advertised as a Christmas gift for grade-schoolers</vt:lpstr>
    </vt:vector>
  </TitlesOfParts>
  <Company>office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children's book was advertised as a Christmas gift for grade-schoolers</dc:title>
  <dc:subject/>
  <dc:creator>crystal</dc:creator>
  <cp:keywords/>
  <cp:lastModifiedBy>Hickman, Kendra</cp:lastModifiedBy>
  <cp:revision>2</cp:revision>
  <cp:lastPrinted>2009-10-06T11:10:00Z</cp:lastPrinted>
  <dcterms:created xsi:type="dcterms:W3CDTF">2017-09-20T11:59:00Z</dcterms:created>
  <dcterms:modified xsi:type="dcterms:W3CDTF">2017-09-20T11:59:00Z</dcterms:modified>
</cp:coreProperties>
</file>