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CF" w:rsidRPr="001F1C93" w:rsidRDefault="00F30F2B" w:rsidP="00F30F2B">
      <w:pPr>
        <w:rPr>
          <w:b/>
        </w:rPr>
      </w:pPr>
      <w:bookmarkStart w:id="0" w:name="_GoBack"/>
      <w:r w:rsidRPr="001F1C93">
        <w:rPr>
          <w:b/>
        </w:rPr>
        <w:t>This constructed response:</w:t>
      </w:r>
    </w:p>
    <w:p w:rsidR="00881E86" w:rsidRPr="001F1C93" w:rsidRDefault="00881E86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Needs to follow the format of a constructed response.</w:t>
      </w:r>
    </w:p>
    <w:p w:rsidR="00881E86" w:rsidRPr="001F1C93" w:rsidRDefault="00881E86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Is missing the title and author of the text.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 xml:space="preserve">Needs a clear thesis statement that answers/addresses the prompt.  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Needs to define terms in the prompt and/or summarize the plot/main idea of the text.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Needs to use transitions and introduce quotes.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Is missing quotes/evidence that relate directly to the thesis statement.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Is missing thorough explanations/elaboration that relates back to the thesis statement.</w:t>
      </w:r>
    </w:p>
    <w:p w:rsidR="00F30F2B" w:rsidRPr="001F1C93" w:rsidRDefault="00F30F2B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>Needs a restated thesis that ties all the information together and is not the same as the original thesis.</w:t>
      </w:r>
    </w:p>
    <w:p w:rsidR="00F30F2B" w:rsidRPr="001F1C93" w:rsidRDefault="00881E86" w:rsidP="00F30F2B">
      <w:pPr>
        <w:pStyle w:val="ListParagraph"/>
        <w:numPr>
          <w:ilvl w:val="0"/>
          <w:numId w:val="2"/>
        </w:numPr>
        <w:rPr>
          <w:b/>
          <w:sz w:val="20"/>
        </w:rPr>
      </w:pPr>
      <w:r w:rsidRPr="001F1C93">
        <w:rPr>
          <w:b/>
          <w:sz w:val="20"/>
        </w:rPr>
        <w:t xml:space="preserve">Needs to </w:t>
      </w:r>
      <w:proofErr w:type="gramStart"/>
      <w:r w:rsidRPr="001F1C93">
        <w:rPr>
          <w:b/>
          <w:sz w:val="20"/>
        </w:rPr>
        <w:t>be corrected</w:t>
      </w:r>
      <w:proofErr w:type="gramEnd"/>
      <w:r w:rsidRPr="001F1C93">
        <w:rPr>
          <w:b/>
          <w:sz w:val="20"/>
        </w:rPr>
        <w:t xml:space="preserve"> for grammatical and mechanical errors.</w:t>
      </w:r>
    </w:p>
    <w:p w:rsidR="00754CDB" w:rsidRPr="001F1C93" w:rsidRDefault="00754CDB" w:rsidP="00754CDB">
      <w:pPr>
        <w:pStyle w:val="ListParagraph"/>
        <w:rPr>
          <w:b/>
          <w:sz w:val="20"/>
        </w:rPr>
      </w:pPr>
    </w:p>
    <w:p w:rsidR="00754CDB" w:rsidRPr="001F1C93" w:rsidRDefault="00754CDB" w:rsidP="00754CDB">
      <w:pPr>
        <w:pStyle w:val="ListParagraph"/>
        <w:rPr>
          <w:b/>
          <w:sz w:val="20"/>
        </w:rPr>
      </w:pPr>
      <w:r w:rsidRPr="001F1C93">
        <w:rPr>
          <w:b/>
          <w:sz w:val="20"/>
        </w:rPr>
        <w:t>Prompt:</w:t>
      </w:r>
      <w:r w:rsidRPr="001F1C93">
        <w:rPr>
          <w:rFonts w:eastAsiaTheme="minorEastAsia" w:hAnsi="Constantia"/>
          <w:b/>
          <w:bCs/>
          <w:color w:val="FFFFFF" w:themeColor="background1"/>
          <w:kern w:val="24"/>
          <w:sz w:val="56"/>
          <w:szCs w:val="72"/>
        </w:rPr>
        <w:t xml:space="preserve"> </w:t>
      </w:r>
      <w:r w:rsidR="00453E3C" w:rsidRPr="001F1C93">
        <w:rPr>
          <w:b/>
          <w:bCs/>
          <w:sz w:val="20"/>
        </w:rPr>
        <w:t>Compare the characters Okonkwo and Unoka. How do these complex characters with multiple or conflicting motivations develop the text and Okonkwo’s character? Provide textual evidence.</w:t>
      </w:r>
    </w:p>
    <w:bookmarkEnd w:id="0"/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881E86" w:rsidRDefault="00881E86" w:rsidP="00881E86">
      <w:pPr>
        <w:pStyle w:val="ListParagraph"/>
      </w:pPr>
    </w:p>
    <w:sectPr w:rsidR="00881E86" w:rsidSect="00881E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3" w:rsidRDefault="00773973" w:rsidP="00754CDB">
      <w:pPr>
        <w:spacing w:after="0" w:line="240" w:lineRule="auto"/>
      </w:pPr>
      <w:r>
        <w:separator/>
      </w:r>
    </w:p>
  </w:endnote>
  <w:end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Footer"/>
    </w:pPr>
    <w:r>
      <w:t>Score: ______/4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3" w:rsidRDefault="00773973" w:rsidP="00754CDB">
      <w:pPr>
        <w:spacing w:after="0" w:line="240" w:lineRule="auto"/>
      </w:pPr>
      <w:r>
        <w:separator/>
      </w:r>
    </w:p>
  </w:footnote>
  <w:foot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 </w:t>
    </w:r>
    <w:proofErr w:type="spellStart"/>
    <w:r>
      <w:t>Date____________________Period</w:t>
    </w:r>
    <w:proofErr w:type="spellEnd"/>
    <w:r>
      <w:t>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C01"/>
    <w:multiLevelType w:val="hybridMultilevel"/>
    <w:tmpl w:val="A6B88458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544"/>
    <w:multiLevelType w:val="hybridMultilevel"/>
    <w:tmpl w:val="BF7EEA72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B"/>
    <w:rsid w:val="001C0FDE"/>
    <w:rsid w:val="001F1C93"/>
    <w:rsid w:val="002F6F20"/>
    <w:rsid w:val="00453E3C"/>
    <w:rsid w:val="0050579B"/>
    <w:rsid w:val="006142FF"/>
    <w:rsid w:val="00754CDB"/>
    <w:rsid w:val="00773973"/>
    <w:rsid w:val="00881E86"/>
    <w:rsid w:val="00913EE6"/>
    <w:rsid w:val="00C43181"/>
    <w:rsid w:val="00E722F0"/>
    <w:rsid w:val="00F30F2B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C80E6-59A4-46EB-A2A6-4D46B81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DB"/>
  </w:style>
  <w:style w:type="paragraph" w:styleId="Footer">
    <w:name w:val="footer"/>
    <w:basedOn w:val="Normal"/>
    <w:link w:val="Foot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DB"/>
  </w:style>
  <w:style w:type="paragraph" w:styleId="BalloonText">
    <w:name w:val="Balloon Text"/>
    <w:basedOn w:val="Normal"/>
    <w:link w:val="BalloonTextChar"/>
    <w:uiPriority w:val="99"/>
    <w:semiHidden/>
    <w:unhideWhenUsed/>
    <w:rsid w:val="007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46FC-678B-46FA-9FE8-2E05FEC4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Corbett</dc:creator>
  <cp:lastModifiedBy>Hickman, Kendra</cp:lastModifiedBy>
  <cp:revision>3</cp:revision>
  <cp:lastPrinted>2018-01-08T18:39:00Z</cp:lastPrinted>
  <dcterms:created xsi:type="dcterms:W3CDTF">2018-01-06T00:02:00Z</dcterms:created>
  <dcterms:modified xsi:type="dcterms:W3CDTF">2018-01-08T18:57:00Z</dcterms:modified>
</cp:coreProperties>
</file>