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3F" w:rsidRPr="00FB65C1" w:rsidRDefault="000F2AFB" w:rsidP="000F2AFB">
      <w:pPr>
        <w:jc w:val="center"/>
        <w:rPr>
          <w:b/>
          <w:sz w:val="28"/>
          <w:szCs w:val="28"/>
          <w:u w:val="single"/>
        </w:rPr>
      </w:pPr>
      <w:r w:rsidRPr="00FB65C1">
        <w:rPr>
          <w:b/>
          <w:sz w:val="28"/>
          <w:szCs w:val="28"/>
          <w:u w:val="single"/>
        </w:rPr>
        <w:t xml:space="preserve">Argumentative Unit </w:t>
      </w:r>
      <w:r w:rsidR="002A5F4A" w:rsidRPr="00FB65C1">
        <w:rPr>
          <w:b/>
          <w:sz w:val="28"/>
          <w:szCs w:val="28"/>
          <w:u w:val="single"/>
        </w:rPr>
        <w:t>Essay</w:t>
      </w:r>
      <w:r w:rsidR="00FB65C1" w:rsidRPr="00FB65C1">
        <w:rPr>
          <w:b/>
          <w:sz w:val="28"/>
          <w:szCs w:val="28"/>
          <w:u w:val="single"/>
        </w:rPr>
        <w:t xml:space="preserve"> and Speech Requirements</w:t>
      </w:r>
    </w:p>
    <w:p w:rsidR="00FB65C1" w:rsidRPr="00FB65C1" w:rsidRDefault="00FB65C1" w:rsidP="000F2AFB">
      <w:pPr>
        <w:rPr>
          <w:b/>
          <w:sz w:val="24"/>
          <w:szCs w:val="24"/>
          <w:u w:val="single"/>
        </w:rPr>
      </w:pPr>
      <w:r w:rsidRPr="00FB65C1">
        <w:rPr>
          <w:b/>
          <w:sz w:val="24"/>
          <w:szCs w:val="24"/>
          <w:u w:val="single"/>
        </w:rPr>
        <w:t>Argumentative Essay</w:t>
      </w:r>
    </w:p>
    <w:p w:rsidR="000F2AFB" w:rsidRPr="00AB45A6" w:rsidRDefault="000F2AFB" w:rsidP="000F2AFB">
      <w:pPr>
        <w:rPr>
          <w:b/>
          <w:sz w:val="24"/>
          <w:szCs w:val="24"/>
        </w:rPr>
      </w:pPr>
      <w:r w:rsidRPr="00AB45A6">
        <w:rPr>
          <w:b/>
          <w:sz w:val="24"/>
          <w:szCs w:val="24"/>
        </w:rPr>
        <w:t>Engaging Assignment (Common Core Standards W.9-10.1, RI. 9-10.8):</w:t>
      </w:r>
    </w:p>
    <w:p w:rsidR="000F2AFB" w:rsidRPr="00467F0E" w:rsidRDefault="002A5F4A" w:rsidP="000F2AFB">
      <w:pPr>
        <w:rPr>
          <w:rFonts w:ascii="Tahoma" w:hAnsi="Tahoma" w:cs="Tahoma"/>
          <w:sz w:val="18"/>
        </w:rPr>
      </w:pPr>
      <w:r w:rsidRPr="00467F0E">
        <w:rPr>
          <w:rFonts w:ascii="Tahoma" w:hAnsi="Tahoma" w:cs="Tahoma"/>
          <w:sz w:val="18"/>
        </w:rPr>
        <w:t xml:space="preserve">Your task is to write an argumentative paper on a topic provided or one approved by your teacher.  You should take a side on your topic and persuade your audience to agree with your viewpoint through researched evidence. </w:t>
      </w:r>
    </w:p>
    <w:p w:rsidR="00E5073B" w:rsidRPr="00467F0E" w:rsidRDefault="00E5073B" w:rsidP="000F2AFB">
      <w:pPr>
        <w:rPr>
          <w:sz w:val="18"/>
        </w:rPr>
      </w:pPr>
      <w:r w:rsidRPr="00467F0E">
        <w:rPr>
          <w:sz w:val="18"/>
        </w:rPr>
        <w:t>Choose one of the topics listed that you feel passionate about.</w:t>
      </w:r>
    </w:p>
    <w:p w:rsidR="002E3B4D" w:rsidRPr="00467F0E" w:rsidRDefault="002E3B4D" w:rsidP="002E3B4D">
      <w:pPr>
        <w:rPr>
          <w:b/>
          <w:sz w:val="18"/>
        </w:rPr>
      </w:pPr>
      <w:r w:rsidRPr="00467F0E">
        <w:rPr>
          <w:b/>
          <w:sz w:val="18"/>
        </w:rPr>
        <w:t xml:space="preserve">TASK ONE (Due </w:t>
      </w:r>
      <w:r w:rsidR="00D91AA1">
        <w:rPr>
          <w:b/>
          <w:sz w:val="18"/>
        </w:rPr>
        <w:t>Tuesday, 12/5</w:t>
      </w:r>
      <w:r w:rsidRPr="00467F0E">
        <w:rPr>
          <w:b/>
          <w:sz w:val="18"/>
        </w:rPr>
        <w:t>)</w:t>
      </w:r>
      <w:r w:rsidR="00D91AA1">
        <w:rPr>
          <w:b/>
          <w:sz w:val="18"/>
        </w:rPr>
        <w:t xml:space="preserve"> – Worksheet Attached</w:t>
      </w:r>
      <w:r w:rsidR="00AE5BA3">
        <w:rPr>
          <w:b/>
          <w:sz w:val="18"/>
        </w:rPr>
        <w:t>, Due in class</w:t>
      </w:r>
    </w:p>
    <w:p w:rsidR="002E3B4D" w:rsidRPr="00467F0E" w:rsidRDefault="00880756" w:rsidP="002E3B4D">
      <w:pPr>
        <w:rPr>
          <w:sz w:val="18"/>
        </w:rPr>
      </w:pPr>
      <w:r w:rsidRPr="00467F0E">
        <w:rPr>
          <w:noProof/>
          <w:color w:val="0000FF"/>
          <w:sz w:val="18"/>
        </w:rPr>
        <w:drawing>
          <wp:anchor distT="0" distB="0" distL="114300" distR="114300" simplePos="0" relativeHeight="251660288" behindDoc="1" locked="0" layoutInCell="1" allowOverlap="1">
            <wp:simplePos x="0" y="0"/>
            <wp:positionH relativeFrom="column">
              <wp:posOffset>2838450</wp:posOffset>
            </wp:positionH>
            <wp:positionV relativeFrom="paragraph">
              <wp:posOffset>172085</wp:posOffset>
            </wp:positionV>
            <wp:extent cx="2286000" cy="1305560"/>
            <wp:effectExtent l="0" t="0" r="0" b="8890"/>
            <wp:wrapTight wrapText="bothSides">
              <wp:wrapPolygon edited="0">
                <wp:start x="0" y="0"/>
                <wp:lineTo x="0" y="21432"/>
                <wp:lineTo x="21420" y="21432"/>
                <wp:lineTo x="21420" y="0"/>
                <wp:lineTo x="0" y="0"/>
              </wp:wrapPolygon>
            </wp:wrapTight>
            <wp:docPr id="1" name="irc_mi" descr="http://wac.appstate.edu/sites/wac.appstate.edu/files/images/triangl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c.appstate.edu/sites/wac.appstate.edu/files/images/triangl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B4D" w:rsidRPr="00467F0E">
        <w:rPr>
          <w:sz w:val="18"/>
        </w:rPr>
        <w:t xml:space="preserve">Decide on your </w:t>
      </w:r>
      <w:r w:rsidR="002A5F4A" w:rsidRPr="00467F0E">
        <w:rPr>
          <w:sz w:val="18"/>
        </w:rPr>
        <w:t>topic</w:t>
      </w:r>
      <w:r w:rsidR="002E3B4D" w:rsidRPr="00467F0E">
        <w:rPr>
          <w:sz w:val="18"/>
        </w:rPr>
        <w:t>, and complete the rhetorical triangle for your topic.  Also turn in your thesis statement.  Remember, you may rework your thesis, but start with a solid, purposeful statement.</w:t>
      </w:r>
    </w:p>
    <w:p w:rsidR="008A0949" w:rsidRPr="00467F0E" w:rsidRDefault="002E3B4D" w:rsidP="002E3B4D">
      <w:pPr>
        <w:rPr>
          <w:sz w:val="18"/>
        </w:rPr>
      </w:pPr>
      <w:r w:rsidRPr="00467F0E">
        <w:rPr>
          <w:sz w:val="18"/>
        </w:rPr>
        <w:tab/>
      </w:r>
    </w:p>
    <w:p w:rsidR="00880756" w:rsidRDefault="00880756" w:rsidP="002E3B4D">
      <w:pPr>
        <w:rPr>
          <w:b/>
          <w:sz w:val="18"/>
        </w:rPr>
      </w:pPr>
    </w:p>
    <w:p w:rsidR="00880756" w:rsidRDefault="00880756" w:rsidP="002E3B4D">
      <w:pPr>
        <w:rPr>
          <w:b/>
          <w:sz w:val="18"/>
        </w:rPr>
      </w:pPr>
    </w:p>
    <w:p w:rsidR="00880756" w:rsidRDefault="00880756" w:rsidP="002E3B4D">
      <w:pPr>
        <w:rPr>
          <w:b/>
          <w:sz w:val="18"/>
        </w:rPr>
      </w:pPr>
    </w:p>
    <w:p w:rsidR="008A0949" w:rsidRPr="00467F0E" w:rsidRDefault="008A0949" w:rsidP="002E3B4D">
      <w:pPr>
        <w:rPr>
          <w:b/>
          <w:sz w:val="18"/>
        </w:rPr>
      </w:pPr>
      <w:r w:rsidRPr="00467F0E">
        <w:rPr>
          <w:b/>
          <w:sz w:val="18"/>
        </w:rPr>
        <w:t>TASK TWO (</w:t>
      </w:r>
      <w:r w:rsidR="00880756">
        <w:rPr>
          <w:b/>
          <w:sz w:val="18"/>
        </w:rPr>
        <w:t xml:space="preserve">Due </w:t>
      </w:r>
      <w:r w:rsidR="00AE5BA3">
        <w:rPr>
          <w:b/>
          <w:sz w:val="18"/>
        </w:rPr>
        <w:t xml:space="preserve">Thursday and </w:t>
      </w:r>
      <w:r w:rsidR="00880756">
        <w:rPr>
          <w:b/>
          <w:sz w:val="18"/>
        </w:rPr>
        <w:t xml:space="preserve">Friday, </w:t>
      </w:r>
      <w:r w:rsidR="00AE5BA3">
        <w:rPr>
          <w:b/>
          <w:sz w:val="18"/>
        </w:rPr>
        <w:t xml:space="preserve">12/7 and </w:t>
      </w:r>
      <w:r w:rsidR="00880756">
        <w:rPr>
          <w:b/>
          <w:sz w:val="18"/>
        </w:rPr>
        <w:t>12/8</w:t>
      </w:r>
      <w:r w:rsidRPr="00467F0E">
        <w:rPr>
          <w:b/>
          <w:sz w:val="18"/>
        </w:rPr>
        <w:t>)</w:t>
      </w:r>
      <w:r w:rsidR="00880756">
        <w:rPr>
          <w:b/>
          <w:sz w:val="18"/>
        </w:rPr>
        <w:t xml:space="preserve"> See worksheets</w:t>
      </w:r>
      <w:r w:rsidR="00AE5BA3">
        <w:rPr>
          <w:b/>
          <w:sz w:val="18"/>
        </w:rPr>
        <w:t>, due in class</w:t>
      </w:r>
    </w:p>
    <w:p w:rsidR="008A0949" w:rsidRPr="00467F0E" w:rsidRDefault="008A0949" w:rsidP="008A0949">
      <w:pPr>
        <w:rPr>
          <w:sz w:val="18"/>
        </w:rPr>
      </w:pPr>
      <w:r w:rsidRPr="00467F0E">
        <w:rPr>
          <w:sz w:val="18"/>
        </w:rPr>
        <w:t xml:space="preserve">Turn in a minimum of </w:t>
      </w:r>
      <w:r w:rsidR="00AE5BA3">
        <w:rPr>
          <w:sz w:val="18"/>
        </w:rPr>
        <w:t>THREE</w:t>
      </w:r>
      <w:r w:rsidR="004F3DCD" w:rsidRPr="00467F0E">
        <w:rPr>
          <w:sz w:val="18"/>
        </w:rPr>
        <w:t xml:space="preserve"> sources </w:t>
      </w:r>
      <w:r w:rsidRPr="00467F0E">
        <w:rPr>
          <w:sz w:val="18"/>
        </w:rPr>
        <w:t>in correct MLA formatting.  Make sure you are using credible sources (no Wikipedia or forums of any kind).</w:t>
      </w:r>
      <w:r w:rsidR="00DA10DC" w:rsidRPr="00467F0E">
        <w:rPr>
          <w:sz w:val="18"/>
        </w:rPr>
        <w:t xml:space="preserve"> Create </w:t>
      </w:r>
      <w:r w:rsidR="004F3DCD" w:rsidRPr="00467F0E">
        <w:rPr>
          <w:sz w:val="18"/>
        </w:rPr>
        <w:t>thorough notes for each of your two</w:t>
      </w:r>
      <w:r w:rsidR="00DA10DC" w:rsidRPr="00467F0E">
        <w:rPr>
          <w:sz w:val="18"/>
        </w:rPr>
        <w:t xml:space="preserve"> sources.  You should write notes that support your argument and </w:t>
      </w:r>
      <w:r w:rsidR="004F3DCD" w:rsidRPr="00467F0E">
        <w:rPr>
          <w:sz w:val="18"/>
        </w:rPr>
        <w:t>claim/thesis</w:t>
      </w:r>
      <w:r w:rsidR="00DA10DC" w:rsidRPr="00467F0E">
        <w:rPr>
          <w:sz w:val="18"/>
        </w:rPr>
        <w:t>.</w:t>
      </w:r>
      <w:r w:rsidR="00AE5BA3">
        <w:rPr>
          <w:sz w:val="18"/>
        </w:rPr>
        <w:t xml:space="preserve"> </w:t>
      </w:r>
      <w:r w:rsidR="00AE5BA3" w:rsidRPr="00AE5BA3">
        <w:rPr>
          <w:sz w:val="18"/>
          <w:u w:val="single"/>
        </w:rPr>
        <w:t xml:space="preserve">Source 1 is independent and will be due at the start of class of Thursday. You will find Source 2 and 3 in class on those days. </w:t>
      </w:r>
    </w:p>
    <w:p w:rsidR="004C753F" w:rsidRPr="00467F0E" w:rsidRDefault="004C753F" w:rsidP="008A0949">
      <w:pPr>
        <w:rPr>
          <w:b/>
          <w:sz w:val="18"/>
        </w:rPr>
      </w:pPr>
      <w:r w:rsidRPr="00467F0E">
        <w:rPr>
          <w:b/>
          <w:sz w:val="18"/>
        </w:rPr>
        <w:t xml:space="preserve">TASK </w:t>
      </w:r>
      <w:r w:rsidR="004F3DCD" w:rsidRPr="00467F0E">
        <w:rPr>
          <w:b/>
          <w:sz w:val="18"/>
        </w:rPr>
        <w:t>THREE</w:t>
      </w:r>
      <w:r w:rsidRPr="00467F0E">
        <w:rPr>
          <w:b/>
          <w:sz w:val="18"/>
        </w:rPr>
        <w:t xml:space="preserve"> (Due </w:t>
      </w:r>
      <w:r w:rsidR="00880756">
        <w:rPr>
          <w:b/>
          <w:sz w:val="18"/>
        </w:rPr>
        <w:t>Friday, 12/8</w:t>
      </w:r>
      <w:r w:rsidRPr="00467F0E">
        <w:rPr>
          <w:b/>
          <w:sz w:val="18"/>
        </w:rPr>
        <w:t>)</w:t>
      </w:r>
      <w:r w:rsidR="00880756">
        <w:rPr>
          <w:b/>
          <w:sz w:val="18"/>
        </w:rPr>
        <w:t xml:space="preserve"> See worksheet</w:t>
      </w:r>
      <w:r w:rsidR="00AE5BA3">
        <w:rPr>
          <w:b/>
          <w:sz w:val="18"/>
        </w:rPr>
        <w:t>, due in class</w:t>
      </w:r>
    </w:p>
    <w:p w:rsidR="004F3DCD" w:rsidRPr="00467F0E" w:rsidRDefault="004F3DCD" w:rsidP="008A0949">
      <w:pPr>
        <w:rPr>
          <w:sz w:val="18"/>
        </w:rPr>
      </w:pPr>
      <w:r w:rsidRPr="00467F0E">
        <w:rPr>
          <w:sz w:val="18"/>
        </w:rPr>
        <w:t xml:space="preserve">Create an outline of your </w:t>
      </w:r>
      <w:r w:rsidR="002A5F4A" w:rsidRPr="00467F0E">
        <w:rPr>
          <w:sz w:val="18"/>
        </w:rPr>
        <w:t>paper</w:t>
      </w:r>
      <w:r w:rsidRPr="00467F0E">
        <w:rPr>
          <w:sz w:val="18"/>
        </w:rPr>
        <w:t xml:space="preserve">.  Fill in the handout from class. Focus on organizing your thoughts into a cohesive plan for your </w:t>
      </w:r>
      <w:r w:rsidR="002A5F4A" w:rsidRPr="00467F0E">
        <w:rPr>
          <w:sz w:val="18"/>
        </w:rPr>
        <w:t>paper.</w:t>
      </w:r>
    </w:p>
    <w:p w:rsidR="004F3DCD" w:rsidRPr="00467F0E" w:rsidRDefault="004F3DCD" w:rsidP="008A0949">
      <w:pPr>
        <w:rPr>
          <w:b/>
          <w:sz w:val="18"/>
        </w:rPr>
      </w:pPr>
      <w:r w:rsidRPr="00467F0E">
        <w:rPr>
          <w:b/>
          <w:sz w:val="18"/>
        </w:rPr>
        <w:lastRenderedPageBreak/>
        <w:t xml:space="preserve">TASK FOUR (Due </w:t>
      </w:r>
      <w:r w:rsidR="009368C8" w:rsidRPr="00467F0E">
        <w:rPr>
          <w:b/>
          <w:sz w:val="18"/>
        </w:rPr>
        <w:t xml:space="preserve">Tues., </w:t>
      </w:r>
      <w:r w:rsidR="00880756">
        <w:rPr>
          <w:b/>
          <w:sz w:val="18"/>
        </w:rPr>
        <w:t>12/12</w:t>
      </w:r>
      <w:r w:rsidR="009368C8" w:rsidRPr="00467F0E">
        <w:rPr>
          <w:b/>
          <w:sz w:val="18"/>
        </w:rPr>
        <w:t>)</w:t>
      </w:r>
      <w:r w:rsidR="00AE5BA3">
        <w:rPr>
          <w:b/>
          <w:sz w:val="18"/>
        </w:rPr>
        <w:t xml:space="preserve"> Due on </w:t>
      </w:r>
      <w:proofErr w:type="spellStart"/>
      <w:r w:rsidR="00AE5BA3">
        <w:rPr>
          <w:b/>
          <w:sz w:val="18"/>
        </w:rPr>
        <w:t>turnitin</w:t>
      </w:r>
      <w:proofErr w:type="spellEnd"/>
      <w:r w:rsidR="00AE5BA3">
        <w:rPr>
          <w:b/>
          <w:sz w:val="18"/>
        </w:rPr>
        <w:t xml:space="preserve"> using Microsoft Word</w:t>
      </w:r>
    </w:p>
    <w:p w:rsidR="002A5F4A" w:rsidRPr="00880756" w:rsidRDefault="002A5F4A" w:rsidP="008A0949">
      <w:pPr>
        <w:rPr>
          <w:sz w:val="18"/>
        </w:rPr>
      </w:pPr>
      <w:r w:rsidRPr="00467F0E">
        <w:rPr>
          <w:sz w:val="18"/>
        </w:rPr>
        <w:t xml:space="preserve">Create a rough draft of your paper. </w:t>
      </w:r>
      <w:r w:rsidR="004C753F" w:rsidRPr="00467F0E">
        <w:rPr>
          <w:sz w:val="18"/>
        </w:rPr>
        <w:t xml:space="preserve">Your </w:t>
      </w:r>
      <w:r w:rsidRPr="00467F0E">
        <w:rPr>
          <w:sz w:val="18"/>
        </w:rPr>
        <w:t>paper</w:t>
      </w:r>
      <w:r w:rsidR="004C753F" w:rsidRPr="00467F0E">
        <w:rPr>
          <w:sz w:val="18"/>
        </w:rPr>
        <w:t xml:space="preserve"> should include your claim/thesis, evidence from sources</w:t>
      </w:r>
      <w:r w:rsidR="00BB0FCA" w:rsidRPr="00467F0E">
        <w:rPr>
          <w:sz w:val="18"/>
        </w:rPr>
        <w:t xml:space="preserve"> </w:t>
      </w:r>
      <w:r w:rsidR="004C753F" w:rsidRPr="00467F0E">
        <w:rPr>
          <w:sz w:val="18"/>
        </w:rPr>
        <w:t>to support your claim to persuade your audience,</w:t>
      </w:r>
      <w:r w:rsidR="00BB0FCA" w:rsidRPr="00467F0E">
        <w:rPr>
          <w:sz w:val="18"/>
        </w:rPr>
        <w:t xml:space="preserve"> and a</w:t>
      </w:r>
      <w:r w:rsidR="004C753F" w:rsidRPr="00467F0E">
        <w:rPr>
          <w:sz w:val="18"/>
        </w:rPr>
        <w:t xml:space="preserve"> variety of appe</w:t>
      </w:r>
      <w:r w:rsidR="00467F0E" w:rsidRPr="00467F0E">
        <w:rPr>
          <w:sz w:val="18"/>
        </w:rPr>
        <w:t>als (logos, pathos, and ethos by using credible sources</w:t>
      </w:r>
      <w:r w:rsidR="00BB0FCA" w:rsidRPr="00467F0E">
        <w:rPr>
          <w:sz w:val="18"/>
        </w:rPr>
        <w:t>).</w:t>
      </w:r>
    </w:p>
    <w:p w:rsidR="00BB0FCA" w:rsidRPr="00467F0E" w:rsidRDefault="00BB0FCA" w:rsidP="008A0949">
      <w:pPr>
        <w:rPr>
          <w:b/>
          <w:sz w:val="18"/>
        </w:rPr>
      </w:pPr>
      <w:r w:rsidRPr="00467F0E">
        <w:rPr>
          <w:b/>
          <w:sz w:val="18"/>
        </w:rPr>
        <w:t>TASK FIVE (</w:t>
      </w:r>
      <w:r w:rsidR="00880756">
        <w:rPr>
          <w:b/>
          <w:sz w:val="18"/>
        </w:rPr>
        <w:t xml:space="preserve">Due, </w:t>
      </w:r>
      <w:proofErr w:type="gramStart"/>
      <w:r w:rsidR="00880756">
        <w:rPr>
          <w:b/>
          <w:sz w:val="18"/>
        </w:rPr>
        <w:t>Friday.,</w:t>
      </w:r>
      <w:proofErr w:type="gramEnd"/>
      <w:r w:rsidR="00880756">
        <w:rPr>
          <w:b/>
          <w:sz w:val="18"/>
        </w:rPr>
        <w:t xml:space="preserve"> 12/15</w:t>
      </w:r>
      <w:r w:rsidRPr="00467F0E">
        <w:rPr>
          <w:b/>
          <w:sz w:val="18"/>
        </w:rPr>
        <w:t>)</w:t>
      </w:r>
      <w:r w:rsidR="00AE5BA3">
        <w:rPr>
          <w:b/>
          <w:sz w:val="18"/>
        </w:rPr>
        <w:t xml:space="preserve"> Due on </w:t>
      </w:r>
      <w:proofErr w:type="spellStart"/>
      <w:r w:rsidR="00AE5BA3">
        <w:rPr>
          <w:b/>
          <w:sz w:val="18"/>
        </w:rPr>
        <w:t>turnitin</w:t>
      </w:r>
      <w:proofErr w:type="spellEnd"/>
      <w:r w:rsidR="00AE5BA3">
        <w:rPr>
          <w:b/>
          <w:sz w:val="18"/>
        </w:rPr>
        <w:t xml:space="preserve"> using Microsoft Word</w:t>
      </w:r>
    </w:p>
    <w:p w:rsidR="00BB0FCA" w:rsidRDefault="00467F0E" w:rsidP="008A0949">
      <w:pPr>
        <w:rPr>
          <w:sz w:val="18"/>
        </w:rPr>
      </w:pPr>
      <w:r w:rsidRPr="00467F0E">
        <w:rPr>
          <w:sz w:val="18"/>
        </w:rPr>
        <w:t xml:space="preserve">Create a final typed copy of your paper. Be sure to write in complete sentences and paragraphs. You should include an introduction, three supporting paragraphs, and a conclusion. Also make sure you label your essay correctly and double-space your entire paper. </w:t>
      </w:r>
    </w:p>
    <w:p w:rsidR="00594BC3" w:rsidRDefault="00594BC3" w:rsidP="00594BC3">
      <w:pPr>
        <w:rPr>
          <w:rFonts w:ascii="Tahoma" w:hAnsi="Tahoma" w:cs="Tahoma"/>
        </w:rPr>
      </w:pPr>
      <w:r>
        <w:rPr>
          <w:rFonts w:ascii="Tahoma" w:hAnsi="Tahoma" w:cs="Tahoma"/>
        </w:rPr>
        <w:t>Useful argument vocabulary:</w:t>
      </w:r>
    </w:p>
    <w:p w:rsidR="00594BC3" w:rsidRDefault="00594BC3" w:rsidP="00594BC3">
      <w:pPr>
        <w:pStyle w:val="BodyA"/>
        <w:spacing w:after="0" w:line="240" w:lineRule="auto"/>
        <w:rPr>
          <w:i/>
          <w:iCs/>
          <w:sz w:val="24"/>
          <w:szCs w:val="24"/>
        </w:rPr>
      </w:pPr>
      <w:r>
        <w:rPr>
          <w:i/>
          <w:iCs/>
          <w:sz w:val="24"/>
          <w:szCs w:val="24"/>
          <w:u w:val="single"/>
        </w:rPr>
        <w:t>Argument:</w:t>
      </w:r>
      <w:r>
        <w:rPr>
          <w:i/>
          <w:iCs/>
          <w:sz w:val="24"/>
          <w:szCs w:val="24"/>
        </w:rPr>
        <w:t xml:space="preserve"> a logical representation of how a writer sees an issue, problem, or subject, supported by valid reasons and evidence </w:t>
      </w:r>
    </w:p>
    <w:p w:rsidR="00594BC3" w:rsidRDefault="00594BC3" w:rsidP="00594BC3">
      <w:pPr>
        <w:pStyle w:val="BodyA"/>
        <w:spacing w:after="0" w:line="240" w:lineRule="auto"/>
        <w:rPr>
          <w:i/>
          <w:iCs/>
          <w:sz w:val="24"/>
          <w:szCs w:val="24"/>
        </w:rPr>
      </w:pPr>
      <w:r>
        <w:rPr>
          <w:i/>
          <w:iCs/>
          <w:sz w:val="24"/>
          <w:szCs w:val="24"/>
          <w:u w:val="single"/>
        </w:rPr>
        <w:t>Claim:</w:t>
      </w:r>
      <w:r>
        <w:rPr>
          <w:i/>
          <w:iCs/>
          <w:sz w:val="24"/>
          <w:szCs w:val="24"/>
        </w:rPr>
        <w:t xml:space="preserve"> a statement that asserts a point, belief or truth that requires supporting evidence </w:t>
      </w:r>
    </w:p>
    <w:p w:rsidR="00594BC3" w:rsidRDefault="00594BC3" w:rsidP="00594BC3">
      <w:pPr>
        <w:pStyle w:val="BodyA"/>
        <w:spacing w:after="0" w:line="240" w:lineRule="auto"/>
        <w:rPr>
          <w:i/>
          <w:iCs/>
          <w:sz w:val="24"/>
          <w:szCs w:val="24"/>
        </w:rPr>
      </w:pPr>
      <w:r>
        <w:rPr>
          <w:i/>
          <w:iCs/>
          <w:sz w:val="24"/>
          <w:szCs w:val="24"/>
          <w:u w:val="single"/>
        </w:rPr>
        <w:t>Counterclaim</w:t>
      </w:r>
      <w:r>
        <w:rPr>
          <w:i/>
          <w:iCs/>
          <w:sz w:val="24"/>
          <w:szCs w:val="24"/>
        </w:rPr>
        <w:t>: an opposite or additional statement that is presented as fact in an argument</w:t>
      </w:r>
    </w:p>
    <w:p w:rsidR="00594BC3" w:rsidRDefault="00594BC3" w:rsidP="00594BC3">
      <w:pPr>
        <w:pStyle w:val="BodyA"/>
        <w:spacing w:after="0" w:line="240" w:lineRule="auto"/>
        <w:rPr>
          <w:i/>
          <w:iCs/>
          <w:sz w:val="24"/>
          <w:szCs w:val="24"/>
        </w:rPr>
      </w:pPr>
      <w:r>
        <w:rPr>
          <w:i/>
          <w:iCs/>
          <w:sz w:val="24"/>
          <w:szCs w:val="24"/>
          <w:u w:val="single"/>
        </w:rPr>
        <w:t>Evidence</w:t>
      </w:r>
      <w:r>
        <w:rPr>
          <w:i/>
          <w:iCs/>
          <w:sz w:val="24"/>
          <w:szCs w:val="24"/>
        </w:rPr>
        <w:t>: facts, statistics, anecdotes and examples that support the claim of an argument</w:t>
      </w:r>
    </w:p>
    <w:p w:rsidR="00594BC3" w:rsidRDefault="00594BC3" w:rsidP="00594BC3">
      <w:pPr>
        <w:pStyle w:val="BodyA"/>
        <w:spacing w:after="0" w:line="240" w:lineRule="auto"/>
        <w:rPr>
          <w:i/>
          <w:iCs/>
          <w:sz w:val="24"/>
          <w:szCs w:val="24"/>
        </w:rPr>
      </w:pPr>
      <w:r>
        <w:rPr>
          <w:i/>
          <w:iCs/>
          <w:sz w:val="24"/>
          <w:szCs w:val="24"/>
          <w:u w:val="single"/>
        </w:rPr>
        <w:t>Fallacious reasoning</w:t>
      </w:r>
      <w:r>
        <w:rPr>
          <w:i/>
          <w:iCs/>
          <w:sz w:val="24"/>
          <w:szCs w:val="24"/>
        </w:rPr>
        <w:t>: the use of false or deceptive reasoning to convince an audience</w:t>
      </w:r>
    </w:p>
    <w:p w:rsidR="00594BC3" w:rsidRDefault="00594BC3" w:rsidP="00594BC3">
      <w:pPr>
        <w:pStyle w:val="BodyA"/>
        <w:spacing w:after="0" w:line="240" w:lineRule="auto"/>
        <w:rPr>
          <w:i/>
          <w:iCs/>
          <w:sz w:val="24"/>
          <w:szCs w:val="24"/>
        </w:rPr>
      </w:pPr>
      <w:r>
        <w:rPr>
          <w:i/>
          <w:iCs/>
          <w:sz w:val="24"/>
          <w:szCs w:val="24"/>
          <w:u w:val="single"/>
        </w:rPr>
        <w:t>Logical appeals</w:t>
      </w:r>
      <w:r>
        <w:rPr>
          <w:i/>
          <w:iCs/>
          <w:sz w:val="24"/>
          <w:szCs w:val="24"/>
        </w:rPr>
        <w:t>: the use of logic and evidence to convince an audience</w:t>
      </w:r>
    </w:p>
    <w:p w:rsidR="00594BC3" w:rsidRDefault="00594BC3" w:rsidP="00594BC3">
      <w:pPr>
        <w:pStyle w:val="BodyA"/>
        <w:spacing w:after="0" w:line="240" w:lineRule="auto"/>
        <w:rPr>
          <w:i/>
          <w:iCs/>
          <w:sz w:val="24"/>
          <w:szCs w:val="24"/>
        </w:rPr>
      </w:pPr>
      <w:r>
        <w:rPr>
          <w:i/>
          <w:iCs/>
          <w:sz w:val="24"/>
          <w:szCs w:val="24"/>
          <w:u w:val="single"/>
        </w:rPr>
        <w:t>Plagiarism:</w:t>
      </w:r>
      <w:r>
        <w:rPr>
          <w:i/>
          <w:iCs/>
          <w:sz w:val="24"/>
          <w:szCs w:val="24"/>
        </w:rPr>
        <w:t xml:space="preserve"> the deliberate or unintentional use of another</w:t>
      </w:r>
      <w:r>
        <w:rPr>
          <w:i/>
          <w:iCs/>
          <w:sz w:val="24"/>
          <w:szCs w:val="24"/>
          <w:lang w:val="fr-FR"/>
        </w:rPr>
        <w:t>’</w:t>
      </w:r>
      <w:r>
        <w:rPr>
          <w:i/>
          <w:iCs/>
          <w:sz w:val="24"/>
          <w:szCs w:val="24"/>
        </w:rPr>
        <w:t xml:space="preserve">s words or information without giving proper credit </w:t>
      </w:r>
    </w:p>
    <w:p w:rsidR="00594BC3" w:rsidRDefault="00594BC3" w:rsidP="00594BC3">
      <w:pPr>
        <w:pStyle w:val="BodyA"/>
        <w:spacing w:after="0" w:line="240" w:lineRule="auto"/>
        <w:rPr>
          <w:i/>
          <w:iCs/>
          <w:sz w:val="24"/>
          <w:szCs w:val="24"/>
        </w:rPr>
      </w:pPr>
      <w:r>
        <w:rPr>
          <w:i/>
          <w:iCs/>
          <w:sz w:val="24"/>
          <w:szCs w:val="24"/>
          <w:u w:val="single"/>
        </w:rPr>
        <w:t>Reason:</w:t>
      </w:r>
      <w:r>
        <w:rPr>
          <w:i/>
          <w:iCs/>
          <w:sz w:val="24"/>
          <w:szCs w:val="24"/>
        </w:rPr>
        <w:t xml:space="preserve"> a statement that supports the claim; it provides the answer to why the claim is valid</w:t>
      </w:r>
    </w:p>
    <w:p w:rsidR="00FB65C1" w:rsidRPr="00594BC3" w:rsidRDefault="00594BC3" w:rsidP="00594BC3">
      <w:pPr>
        <w:pStyle w:val="BodyA"/>
        <w:spacing w:after="0" w:line="240" w:lineRule="auto"/>
        <w:rPr>
          <w:i/>
          <w:iCs/>
          <w:sz w:val="24"/>
          <w:szCs w:val="24"/>
        </w:rPr>
      </w:pPr>
      <w:proofErr w:type="spellStart"/>
      <w:r>
        <w:rPr>
          <w:i/>
          <w:iCs/>
          <w:sz w:val="24"/>
          <w:szCs w:val="24"/>
          <w:u w:val="single"/>
          <w:lang w:val="fr-FR"/>
        </w:rPr>
        <w:t>Refutation</w:t>
      </w:r>
      <w:proofErr w:type="spellEnd"/>
      <w:r>
        <w:rPr>
          <w:i/>
          <w:iCs/>
          <w:sz w:val="24"/>
          <w:szCs w:val="24"/>
          <w:u w:val="single"/>
          <w:lang w:val="fr-FR"/>
        </w:rPr>
        <w:t>:</w:t>
      </w:r>
      <w:r>
        <w:rPr>
          <w:i/>
          <w:iCs/>
          <w:sz w:val="24"/>
          <w:szCs w:val="24"/>
        </w:rPr>
        <w:t xml:space="preserve"> proof in an argument that the counterargument is false or weaker than the claim</w:t>
      </w:r>
    </w:p>
    <w:p w:rsidR="00FB65C1" w:rsidRPr="00AB45A6" w:rsidRDefault="00FB65C1" w:rsidP="00FB65C1">
      <w:pPr>
        <w:jc w:val="center"/>
        <w:rPr>
          <w:sz w:val="28"/>
          <w:szCs w:val="28"/>
        </w:rPr>
      </w:pPr>
      <w:r w:rsidRPr="00AB45A6">
        <w:rPr>
          <w:sz w:val="28"/>
          <w:szCs w:val="28"/>
        </w:rPr>
        <w:t>Argumentative Unit Speech</w:t>
      </w:r>
    </w:p>
    <w:p w:rsidR="00FB65C1" w:rsidRPr="00FB65C1" w:rsidRDefault="00FB65C1" w:rsidP="008A0949">
      <w:pPr>
        <w:rPr>
          <w:b/>
          <w:sz w:val="24"/>
          <w:szCs w:val="24"/>
        </w:rPr>
      </w:pPr>
      <w:r w:rsidRPr="00AB45A6">
        <w:rPr>
          <w:b/>
          <w:sz w:val="24"/>
          <w:szCs w:val="24"/>
        </w:rPr>
        <w:t xml:space="preserve">Engaging Assignment (Common Core Standards </w:t>
      </w:r>
      <w:bookmarkStart w:id="0" w:name="CCSS.ELA-Literacy.SL.9-10.2"/>
      <w:r w:rsidRPr="00FB65C1">
        <w:rPr>
          <w:rFonts w:asciiTheme="majorHAnsi" w:hAnsiTheme="majorHAnsi"/>
          <w:color w:val="000000" w:themeColor="text1"/>
          <w:sz w:val="28"/>
        </w:rPr>
        <w:fldChar w:fldCharType="begin"/>
      </w:r>
      <w:r w:rsidRPr="00FB65C1">
        <w:rPr>
          <w:rFonts w:asciiTheme="majorHAnsi" w:hAnsiTheme="majorHAnsi"/>
          <w:color w:val="000000" w:themeColor="text1"/>
          <w:sz w:val="28"/>
        </w:rPr>
        <w:instrText xml:space="preserve"> HYPERLINK "http://www.corestandards.org/ELA-Literacy/SL/9-10/2/" </w:instrText>
      </w:r>
      <w:r w:rsidRPr="00FB65C1">
        <w:rPr>
          <w:rFonts w:asciiTheme="majorHAnsi" w:hAnsiTheme="majorHAnsi"/>
          <w:color w:val="000000" w:themeColor="text1"/>
          <w:sz w:val="28"/>
        </w:rPr>
        <w:fldChar w:fldCharType="separate"/>
      </w:r>
      <w:r w:rsidRPr="00FB65C1">
        <w:rPr>
          <w:rStyle w:val="Hyperlink"/>
          <w:rFonts w:asciiTheme="majorHAnsi" w:hAnsiTheme="majorHAnsi"/>
          <w:caps/>
          <w:color w:val="000000" w:themeColor="text1"/>
          <w:szCs w:val="18"/>
        </w:rPr>
        <w:t>SL.9-10.2</w:t>
      </w:r>
      <w:r w:rsidRPr="00FB65C1">
        <w:rPr>
          <w:rFonts w:asciiTheme="majorHAnsi" w:hAnsiTheme="majorHAnsi"/>
          <w:color w:val="000000" w:themeColor="text1"/>
          <w:sz w:val="28"/>
        </w:rPr>
        <w:fldChar w:fldCharType="end"/>
      </w:r>
      <w:bookmarkEnd w:id="0"/>
      <w:r w:rsidRPr="00FB65C1">
        <w:rPr>
          <w:rFonts w:asciiTheme="majorHAnsi" w:hAnsiTheme="majorHAnsi"/>
          <w:color w:val="000000" w:themeColor="text1"/>
          <w:sz w:val="28"/>
        </w:rPr>
        <w:t xml:space="preserve">, </w:t>
      </w:r>
      <w:bookmarkStart w:id="1" w:name="CCSS.ELA-Literacy.SL.9-10.4"/>
      <w:r w:rsidRPr="00FB65C1">
        <w:rPr>
          <w:rFonts w:asciiTheme="majorHAnsi" w:hAnsiTheme="majorHAnsi"/>
          <w:color w:val="000000" w:themeColor="text1"/>
          <w:sz w:val="28"/>
        </w:rPr>
        <w:fldChar w:fldCharType="begin"/>
      </w:r>
      <w:r w:rsidRPr="00FB65C1">
        <w:rPr>
          <w:rFonts w:asciiTheme="majorHAnsi" w:hAnsiTheme="majorHAnsi"/>
          <w:color w:val="000000" w:themeColor="text1"/>
          <w:sz w:val="28"/>
        </w:rPr>
        <w:instrText xml:space="preserve"> HYPERLINK "http://www.corestandards.org/ELA-Literacy/SL/9-10/4/" </w:instrText>
      </w:r>
      <w:r w:rsidRPr="00FB65C1">
        <w:rPr>
          <w:rFonts w:asciiTheme="majorHAnsi" w:hAnsiTheme="majorHAnsi"/>
          <w:color w:val="000000" w:themeColor="text1"/>
          <w:sz w:val="28"/>
        </w:rPr>
        <w:fldChar w:fldCharType="separate"/>
      </w:r>
      <w:r w:rsidRPr="00FB65C1">
        <w:rPr>
          <w:rStyle w:val="Hyperlink"/>
          <w:rFonts w:asciiTheme="majorHAnsi" w:hAnsiTheme="majorHAnsi"/>
          <w:caps/>
          <w:color w:val="000000" w:themeColor="text1"/>
          <w:szCs w:val="18"/>
        </w:rPr>
        <w:t>SL.9-10.4</w:t>
      </w:r>
      <w:r w:rsidRPr="00FB65C1">
        <w:rPr>
          <w:rFonts w:asciiTheme="majorHAnsi" w:hAnsiTheme="majorHAnsi"/>
          <w:color w:val="000000" w:themeColor="text1"/>
          <w:sz w:val="28"/>
        </w:rPr>
        <w:fldChar w:fldCharType="end"/>
      </w:r>
      <w:bookmarkEnd w:id="1"/>
      <w:r w:rsidRPr="00FB65C1">
        <w:rPr>
          <w:rFonts w:asciiTheme="majorHAnsi" w:hAnsiTheme="majorHAnsi"/>
          <w:color w:val="000000" w:themeColor="text1"/>
          <w:sz w:val="28"/>
        </w:rPr>
        <w:t xml:space="preserve">, </w:t>
      </w:r>
      <w:bookmarkStart w:id="2" w:name="CCSS.ELA-Literacy.SL.9-10.5"/>
      <w:r w:rsidRPr="00FB65C1">
        <w:rPr>
          <w:rFonts w:asciiTheme="majorHAnsi" w:hAnsiTheme="majorHAnsi"/>
          <w:color w:val="000000" w:themeColor="text1"/>
          <w:sz w:val="28"/>
        </w:rPr>
        <w:fldChar w:fldCharType="begin"/>
      </w:r>
      <w:r w:rsidRPr="00FB65C1">
        <w:rPr>
          <w:rFonts w:asciiTheme="majorHAnsi" w:hAnsiTheme="majorHAnsi"/>
          <w:color w:val="000000" w:themeColor="text1"/>
          <w:sz w:val="28"/>
        </w:rPr>
        <w:instrText xml:space="preserve"> HYPERLINK "http://www.corestandards.org/ELA-Literacy/SL/9-10/5/" </w:instrText>
      </w:r>
      <w:r w:rsidRPr="00FB65C1">
        <w:rPr>
          <w:rFonts w:asciiTheme="majorHAnsi" w:hAnsiTheme="majorHAnsi"/>
          <w:color w:val="000000" w:themeColor="text1"/>
          <w:sz w:val="28"/>
        </w:rPr>
        <w:fldChar w:fldCharType="separate"/>
      </w:r>
      <w:proofErr w:type="gramStart"/>
      <w:r w:rsidRPr="00FB65C1">
        <w:rPr>
          <w:rStyle w:val="Hyperlink"/>
          <w:rFonts w:asciiTheme="majorHAnsi" w:hAnsiTheme="majorHAnsi"/>
          <w:caps/>
          <w:color w:val="000000" w:themeColor="text1"/>
          <w:szCs w:val="18"/>
        </w:rPr>
        <w:t>SL.9</w:t>
      </w:r>
      <w:proofErr w:type="gramEnd"/>
      <w:r w:rsidRPr="00FB65C1">
        <w:rPr>
          <w:rStyle w:val="Hyperlink"/>
          <w:rFonts w:asciiTheme="majorHAnsi" w:hAnsiTheme="majorHAnsi"/>
          <w:caps/>
          <w:color w:val="000000" w:themeColor="text1"/>
          <w:szCs w:val="18"/>
        </w:rPr>
        <w:t>-10.5</w:t>
      </w:r>
      <w:r w:rsidRPr="00FB65C1">
        <w:rPr>
          <w:rFonts w:asciiTheme="majorHAnsi" w:hAnsiTheme="majorHAnsi"/>
          <w:color w:val="000000" w:themeColor="text1"/>
          <w:sz w:val="28"/>
        </w:rPr>
        <w:fldChar w:fldCharType="end"/>
      </w:r>
      <w:bookmarkEnd w:id="2"/>
      <w:r w:rsidRPr="00AB45A6">
        <w:rPr>
          <w:b/>
          <w:sz w:val="24"/>
          <w:szCs w:val="24"/>
        </w:rPr>
        <w:t>):</w:t>
      </w:r>
    </w:p>
    <w:p w:rsidR="00FB65C1" w:rsidRDefault="00FB65C1" w:rsidP="008A0949">
      <w:pPr>
        <w:rPr>
          <w:b/>
          <w:sz w:val="24"/>
          <w:u w:val="single"/>
        </w:rPr>
      </w:pPr>
      <w:r w:rsidRPr="00FB65C1">
        <w:rPr>
          <w:b/>
          <w:sz w:val="24"/>
          <w:u w:val="single"/>
        </w:rPr>
        <w:lastRenderedPageBreak/>
        <w:t>Argumentative Speech Directions</w:t>
      </w:r>
    </w:p>
    <w:p w:rsidR="00FB65C1" w:rsidRDefault="00FB65C1" w:rsidP="00FB65C1">
      <w:pPr>
        <w:rPr>
          <w:rFonts w:ascii="Tahoma" w:hAnsi="Tahoma" w:cs="Tahoma"/>
        </w:rPr>
      </w:pPr>
      <w:r w:rsidRPr="00AB45A6">
        <w:rPr>
          <w:rFonts w:ascii="Tahoma" w:hAnsi="Tahoma" w:cs="Tahoma"/>
        </w:rPr>
        <w:t xml:space="preserve">You are a Teen TED Talk Contestant. TED, which stands for Technology, Education, Design, has the slogan “Ideas that will change tomorrow.” Its conferences consist of engaging speakers who share their ideas in front of a large audience. As a contestant, you will be vying for the opportunity to speak in front of teens from all over the country. Your goal is to earn a spot on the stage by delivering a 3-5-minute informative speech that reflects your analysis </w:t>
      </w:r>
      <w:r>
        <w:rPr>
          <w:rFonts w:ascii="Tahoma" w:hAnsi="Tahoma" w:cs="Tahoma"/>
        </w:rPr>
        <w:t xml:space="preserve">of an argumentative issue and </w:t>
      </w:r>
      <w:r w:rsidRPr="00AB45A6">
        <w:rPr>
          <w:rFonts w:ascii="Tahoma" w:hAnsi="Tahoma" w:cs="Tahoma"/>
        </w:rPr>
        <w:t>incorporates synthesized research on your topic. Additionally, you must use digital media to enhance your presentation. The audience is a panel of “talk” judges who will decide whether or not your talk is impressive enough to go to the next stage.</w:t>
      </w:r>
    </w:p>
    <w:p w:rsidR="00594BC3" w:rsidRDefault="00594BC3" w:rsidP="00594BC3">
      <w:pPr>
        <w:rPr>
          <w:rFonts w:ascii="Tahoma" w:hAnsi="Tahoma" w:cs="Tahoma"/>
        </w:rPr>
      </w:pPr>
      <w:r>
        <w:rPr>
          <w:rFonts w:ascii="Tahoma" w:hAnsi="Tahoma" w:cs="Tahoma"/>
        </w:rPr>
        <w:t>Be sure to include the following in your research paper and speech:</w:t>
      </w:r>
    </w:p>
    <w:p w:rsidR="00594BC3" w:rsidRDefault="00594BC3" w:rsidP="00594BC3">
      <w:pPr>
        <w:pStyle w:val="ListParagraph"/>
        <w:numPr>
          <w:ilvl w:val="0"/>
          <w:numId w:val="3"/>
        </w:numPr>
        <w:rPr>
          <w:rFonts w:ascii="Tahoma" w:hAnsi="Tahoma" w:cs="Tahoma"/>
        </w:rPr>
      </w:pPr>
      <w:r>
        <w:rPr>
          <w:rFonts w:ascii="Tahoma" w:hAnsi="Tahoma" w:cs="Tahoma"/>
        </w:rPr>
        <w:t>A clear thesis with research to support your claim.</w:t>
      </w:r>
    </w:p>
    <w:p w:rsidR="00594BC3" w:rsidRDefault="00594BC3" w:rsidP="00594BC3">
      <w:pPr>
        <w:pStyle w:val="ListParagraph"/>
        <w:numPr>
          <w:ilvl w:val="0"/>
          <w:numId w:val="3"/>
        </w:numPr>
        <w:rPr>
          <w:rFonts w:ascii="Tahoma" w:hAnsi="Tahoma" w:cs="Tahoma"/>
        </w:rPr>
      </w:pPr>
      <w:r>
        <w:rPr>
          <w:rFonts w:ascii="Tahoma" w:hAnsi="Tahoma" w:cs="Tahoma"/>
        </w:rPr>
        <w:t>Evidence should come from a minimum of three credible sources.</w:t>
      </w:r>
    </w:p>
    <w:p w:rsidR="00594BC3" w:rsidRDefault="00594BC3" w:rsidP="00594BC3">
      <w:pPr>
        <w:pStyle w:val="ListParagraph"/>
        <w:numPr>
          <w:ilvl w:val="0"/>
          <w:numId w:val="3"/>
        </w:numPr>
        <w:rPr>
          <w:rFonts w:ascii="Tahoma" w:hAnsi="Tahoma" w:cs="Tahoma"/>
        </w:rPr>
      </w:pPr>
      <w:r>
        <w:rPr>
          <w:rFonts w:ascii="Tahoma" w:hAnsi="Tahoma" w:cs="Tahoma"/>
        </w:rPr>
        <w:t xml:space="preserve">Correct MLA formatting of paper (internal citations, correct heading, and a Works Cited page). The following is a helpful website for correct MLA formatting: </w:t>
      </w:r>
      <w:hyperlink r:id="rId9" w:history="1">
        <w:r w:rsidRPr="00324D55">
          <w:rPr>
            <w:rStyle w:val="Hyperlink"/>
            <w:rFonts w:ascii="Tahoma" w:hAnsi="Tahoma" w:cs="Tahoma"/>
          </w:rPr>
          <w:t>https://owl.english.purdue.edu/owl/resource/747/01/</w:t>
        </w:r>
      </w:hyperlink>
      <w:r>
        <w:rPr>
          <w:rFonts w:ascii="Tahoma" w:hAnsi="Tahoma" w:cs="Tahoma"/>
        </w:rPr>
        <w:t>.</w:t>
      </w:r>
    </w:p>
    <w:p w:rsidR="00594BC3" w:rsidRDefault="00594BC3" w:rsidP="00594BC3">
      <w:pPr>
        <w:pStyle w:val="ListParagraph"/>
        <w:numPr>
          <w:ilvl w:val="0"/>
          <w:numId w:val="3"/>
        </w:numPr>
        <w:rPr>
          <w:rFonts w:ascii="Tahoma" w:hAnsi="Tahoma" w:cs="Tahoma"/>
        </w:rPr>
      </w:pPr>
      <w:r>
        <w:rPr>
          <w:rFonts w:ascii="Tahoma" w:hAnsi="Tahoma" w:cs="Tahoma"/>
        </w:rPr>
        <w:t>Use a Web 2.0 tool to create a digital enhancement for your speech.</w:t>
      </w:r>
    </w:p>
    <w:p w:rsidR="00594BC3" w:rsidRDefault="00594BC3" w:rsidP="00594BC3">
      <w:pPr>
        <w:pStyle w:val="ListParagraph"/>
        <w:numPr>
          <w:ilvl w:val="0"/>
          <w:numId w:val="3"/>
        </w:numPr>
        <w:rPr>
          <w:rFonts w:ascii="Tahoma" w:hAnsi="Tahoma" w:cs="Tahoma"/>
        </w:rPr>
      </w:pPr>
      <w:r>
        <w:rPr>
          <w:rFonts w:ascii="Tahoma" w:hAnsi="Tahoma" w:cs="Tahoma"/>
        </w:rPr>
        <w:t xml:space="preserve">Make sure you read the rubric carefully to include all of the necessary elements of the argumentative research paper/speech. You will be presenting your speech to a panel of educators. </w:t>
      </w:r>
    </w:p>
    <w:p w:rsidR="00594BC3" w:rsidRDefault="00594BC3" w:rsidP="00594BC3">
      <w:pPr>
        <w:rPr>
          <w:rFonts w:ascii="Tahoma" w:hAnsi="Tahoma" w:cs="Tahoma"/>
        </w:rPr>
      </w:pPr>
      <w:r>
        <w:rPr>
          <w:rFonts w:ascii="Tahoma" w:hAnsi="Tahoma" w:cs="Tahoma"/>
        </w:rPr>
        <w:t xml:space="preserve">Please watch the following video as an exemplar for your speech: </w:t>
      </w:r>
    </w:p>
    <w:p w:rsidR="00594BC3" w:rsidRDefault="0043711A" w:rsidP="00FB65C1">
      <w:pPr>
        <w:rPr>
          <w:rFonts w:ascii="Tahoma" w:hAnsi="Tahoma" w:cs="Tahoma"/>
        </w:rPr>
      </w:pPr>
      <w:hyperlink r:id="rId10" w:history="1">
        <w:r w:rsidR="00594BC3" w:rsidRPr="00324D55">
          <w:rPr>
            <w:rStyle w:val="Hyperlink"/>
            <w:rFonts w:ascii="Tahoma" w:hAnsi="Tahoma" w:cs="Tahoma"/>
          </w:rPr>
          <w:t>http://www.mhhe.com/socscience/comm/obrien/no_commentary/benefits_of_organic_milk.html</w:t>
        </w:r>
      </w:hyperlink>
    </w:p>
    <w:p w:rsidR="00FB65C1" w:rsidRDefault="00AE5BA3" w:rsidP="00FB65C1">
      <w:pPr>
        <w:tabs>
          <w:tab w:val="left" w:pos="4826"/>
        </w:tabs>
        <w:rPr>
          <w:b/>
        </w:rPr>
      </w:pPr>
      <w:r>
        <w:rPr>
          <w:b/>
        </w:rPr>
        <w:lastRenderedPageBreak/>
        <w:t>TASK ONE (Due Monday</w:t>
      </w:r>
      <w:r w:rsidR="00FB65C1">
        <w:rPr>
          <w:b/>
        </w:rPr>
        <w:t>., 12/11) – See worksheet</w:t>
      </w:r>
    </w:p>
    <w:p w:rsidR="00FB65C1" w:rsidRDefault="00FB65C1" w:rsidP="00FB65C1">
      <w:r>
        <w:t>Create an outline of your speech.  Fill in the handout from class. Focus on organizing your thoughts into a cohesive plan for your speech.</w:t>
      </w:r>
    </w:p>
    <w:p w:rsidR="00FB65C1" w:rsidRPr="00FB65C1" w:rsidRDefault="00FB65C1" w:rsidP="00FB65C1">
      <w:pPr>
        <w:rPr>
          <w:i/>
        </w:rPr>
      </w:pPr>
      <w:r w:rsidRPr="00FB65C1">
        <w:rPr>
          <w:i/>
        </w:rPr>
        <w:t>***Note, you should be using the sources, reasoning, and thesis from your paper. There is no new research. You are using the same materials but are being assessed on different skills.</w:t>
      </w:r>
    </w:p>
    <w:p w:rsidR="00FB65C1" w:rsidRPr="009368C8" w:rsidRDefault="00FB65C1" w:rsidP="00FB65C1">
      <w:pPr>
        <w:rPr>
          <w:b/>
        </w:rPr>
      </w:pPr>
      <w:r>
        <w:rPr>
          <w:b/>
        </w:rPr>
        <w:t>TASK TWO</w:t>
      </w:r>
      <w:r w:rsidRPr="009368C8">
        <w:rPr>
          <w:b/>
        </w:rPr>
        <w:t xml:space="preserve"> (Due </w:t>
      </w:r>
      <w:r>
        <w:rPr>
          <w:b/>
        </w:rPr>
        <w:t>Wed., 12/13</w:t>
      </w:r>
      <w:r w:rsidRPr="009368C8">
        <w:rPr>
          <w:b/>
        </w:rPr>
        <w:t>)</w:t>
      </w:r>
    </w:p>
    <w:p w:rsidR="00FB65C1" w:rsidRDefault="00FB65C1" w:rsidP="00FB65C1">
      <w:r>
        <w:t>Create a rough draft of your speech.  Your speech should include your claim/thesis, evidence from sources to support your claim to persuade your audience, and a variety of appeals (logos, pathos, and ethos).</w:t>
      </w:r>
    </w:p>
    <w:p w:rsidR="00FB65C1" w:rsidRDefault="00AE5BA3" w:rsidP="00FB65C1">
      <w:pPr>
        <w:rPr>
          <w:b/>
        </w:rPr>
      </w:pPr>
      <w:r>
        <w:rPr>
          <w:b/>
        </w:rPr>
        <w:t>TASK THREE - PEER REVIEW (Thurs., 12/14</w:t>
      </w:r>
      <w:r w:rsidR="00FB65C1">
        <w:rPr>
          <w:b/>
        </w:rPr>
        <w:t>)</w:t>
      </w:r>
    </w:p>
    <w:p w:rsidR="00FB65C1" w:rsidRDefault="00FB65C1" w:rsidP="00FB65C1">
      <w:r>
        <w:t>You will present your speech</w:t>
      </w:r>
      <w:r w:rsidRPr="00983E1E">
        <w:t xml:space="preserve"> in front of a small group of peers to receive feedback before class presentations.  </w:t>
      </w:r>
    </w:p>
    <w:p w:rsidR="00AE5BA3" w:rsidRDefault="00AE5BA3" w:rsidP="00FB65C1">
      <w:pPr>
        <w:rPr>
          <w:b/>
        </w:rPr>
      </w:pPr>
      <w:r>
        <w:rPr>
          <w:b/>
        </w:rPr>
        <w:t xml:space="preserve">TASK </w:t>
      </w:r>
      <w:r>
        <w:rPr>
          <w:b/>
        </w:rPr>
        <w:t>FOUR</w:t>
      </w:r>
      <w:r>
        <w:rPr>
          <w:b/>
        </w:rPr>
        <w:t xml:space="preserve"> </w:t>
      </w:r>
      <w:r>
        <w:rPr>
          <w:b/>
        </w:rPr>
        <w:t>–</w:t>
      </w:r>
      <w:r>
        <w:rPr>
          <w:b/>
        </w:rPr>
        <w:t xml:space="preserve"> </w:t>
      </w:r>
      <w:r>
        <w:rPr>
          <w:b/>
        </w:rPr>
        <w:t>EMAIL VISUAL AID</w:t>
      </w:r>
      <w:r>
        <w:rPr>
          <w:b/>
        </w:rPr>
        <w:t xml:space="preserve"> (</w:t>
      </w:r>
      <w:r>
        <w:rPr>
          <w:b/>
        </w:rPr>
        <w:t>Friday, 12/15</w:t>
      </w:r>
      <w:r>
        <w:rPr>
          <w:b/>
        </w:rPr>
        <w:t>)</w:t>
      </w:r>
      <w:r w:rsidR="0043711A">
        <w:rPr>
          <w:b/>
        </w:rPr>
        <w:t xml:space="preserve"> to me before midnight</w:t>
      </w:r>
    </w:p>
    <w:p w:rsidR="0043711A" w:rsidRDefault="00AE5BA3" w:rsidP="00594BC3">
      <w:pPr>
        <w:rPr>
          <w:b/>
          <w:u w:val="single"/>
        </w:rPr>
      </w:pPr>
      <w:r>
        <w:rPr>
          <w:b/>
        </w:rPr>
        <w:t>TASK FIVE – Final Draft of Speech</w:t>
      </w:r>
      <w:r w:rsidR="00FB65C1" w:rsidRPr="00BB0FCA">
        <w:rPr>
          <w:b/>
        </w:rPr>
        <w:t xml:space="preserve"> (</w:t>
      </w:r>
      <w:r>
        <w:rPr>
          <w:b/>
        </w:rPr>
        <w:t>Sun., 12/17</w:t>
      </w:r>
      <w:r w:rsidR="00FB65C1">
        <w:rPr>
          <w:b/>
        </w:rPr>
        <w:t xml:space="preserve"> to turnitin.com by midnight</w:t>
      </w:r>
      <w:r w:rsidR="00FB65C1" w:rsidRPr="00BB0FCA">
        <w:rPr>
          <w:b/>
        </w:rPr>
        <w:t>)</w:t>
      </w:r>
      <w:r w:rsidR="0043711A">
        <w:rPr>
          <w:b/>
        </w:rPr>
        <w:t xml:space="preserve"> </w:t>
      </w:r>
      <w:r w:rsidR="00FB65C1">
        <w:t xml:space="preserve">FINAL SPEECH PRESENTATIONS: </w:t>
      </w:r>
      <w:r w:rsidR="00FB65C1">
        <w:rPr>
          <w:b/>
          <w:u w:val="single"/>
        </w:rPr>
        <w:t>12/18 –</w:t>
      </w:r>
      <w:r w:rsidR="0043711A">
        <w:rPr>
          <w:b/>
          <w:u w:val="single"/>
        </w:rPr>
        <w:t xml:space="preserve"> 12/20</w:t>
      </w:r>
    </w:p>
    <w:p w:rsidR="00594BC3" w:rsidRPr="0043711A" w:rsidRDefault="00594BC3" w:rsidP="00594BC3">
      <w:pPr>
        <w:rPr>
          <w:b/>
          <w:sz w:val="16"/>
        </w:rPr>
      </w:pPr>
      <w:bookmarkStart w:id="3" w:name="_GoBack"/>
      <w:r w:rsidRPr="0043711A">
        <w:rPr>
          <w:rFonts w:cstheme="minorHAnsi"/>
          <w:sz w:val="20"/>
          <w:szCs w:val="28"/>
        </w:rPr>
        <w:t>Rubric for Argumentative Paper/ Speech</w:t>
      </w:r>
    </w:p>
    <w:tbl>
      <w:tblPr>
        <w:tblStyle w:val="TableGrid"/>
        <w:tblpPr w:leftFromText="180" w:rightFromText="180" w:vertAnchor="text" w:tblpY="1"/>
        <w:tblOverlap w:val="never"/>
        <w:tblW w:w="10193" w:type="dxa"/>
        <w:tblLook w:val="04A0" w:firstRow="1" w:lastRow="0" w:firstColumn="1" w:lastColumn="0" w:noHBand="0" w:noVBand="1"/>
      </w:tblPr>
      <w:tblGrid>
        <w:gridCol w:w="1267"/>
        <w:gridCol w:w="939"/>
        <w:gridCol w:w="277"/>
        <w:gridCol w:w="375"/>
        <w:gridCol w:w="338"/>
        <w:gridCol w:w="1362"/>
        <w:gridCol w:w="593"/>
        <w:gridCol w:w="1107"/>
        <w:gridCol w:w="848"/>
        <w:gridCol w:w="811"/>
        <w:gridCol w:w="1144"/>
        <w:gridCol w:w="515"/>
        <w:gridCol w:w="617"/>
      </w:tblGrid>
      <w:tr w:rsidR="00594BC3" w:rsidRPr="00671AFB" w:rsidTr="007D5C6D">
        <w:trPr>
          <w:gridAfter w:val="1"/>
          <w:wAfter w:w="617" w:type="dxa"/>
        </w:trPr>
        <w:tc>
          <w:tcPr>
            <w:tcW w:w="12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bookmarkEnd w:id="3"/>
          <w:p w:rsidR="00594BC3" w:rsidRPr="00671AFB" w:rsidRDefault="00594BC3" w:rsidP="007D5C6D">
            <w:pPr>
              <w:rPr>
                <w:rFonts w:cstheme="minorHAnsi"/>
                <w:sz w:val="18"/>
                <w:szCs w:val="18"/>
              </w:rPr>
            </w:pPr>
            <w:r w:rsidRPr="00671AFB">
              <w:rPr>
                <w:rFonts w:cstheme="minorHAnsi"/>
                <w:sz w:val="18"/>
                <w:szCs w:val="18"/>
              </w:rPr>
              <w:lastRenderedPageBreak/>
              <w:t>Criteria</w:t>
            </w:r>
          </w:p>
        </w:tc>
        <w:tc>
          <w:tcPr>
            <w:tcW w:w="9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Standard</w:t>
            </w:r>
          </w:p>
        </w:tc>
        <w:tc>
          <w:tcPr>
            <w:tcW w:w="65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Score</w:t>
            </w:r>
          </w:p>
        </w:tc>
        <w:tc>
          <w:tcPr>
            <w:tcW w:w="17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 xml:space="preserve">5 </w:t>
            </w:r>
            <w:r w:rsidRPr="00671AFB">
              <w:rPr>
                <w:rFonts w:cstheme="minorHAnsi"/>
                <w:sz w:val="18"/>
                <w:szCs w:val="18"/>
              </w:rPr>
              <w:t>Advanced</w:t>
            </w:r>
          </w:p>
        </w:tc>
        <w:tc>
          <w:tcPr>
            <w:tcW w:w="17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4</w:t>
            </w:r>
            <w:r w:rsidRPr="00671AFB">
              <w:rPr>
                <w:rFonts w:cstheme="minorHAnsi"/>
                <w:sz w:val="18"/>
                <w:szCs w:val="18"/>
              </w:rPr>
              <w:t xml:space="preserve"> Proficient</w:t>
            </w:r>
          </w:p>
        </w:tc>
        <w:tc>
          <w:tcPr>
            <w:tcW w:w="16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3</w:t>
            </w:r>
            <w:r w:rsidRPr="00671AFB">
              <w:rPr>
                <w:rFonts w:cstheme="minorHAnsi"/>
                <w:sz w:val="18"/>
                <w:szCs w:val="18"/>
              </w:rPr>
              <w:t xml:space="preserve"> Developing</w:t>
            </w:r>
          </w:p>
        </w:tc>
        <w:tc>
          <w:tcPr>
            <w:tcW w:w="16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2</w:t>
            </w:r>
            <w:r w:rsidRPr="00671AFB">
              <w:rPr>
                <w:rFonts w:cstheme="minorHAnsi"/>
                <w:sz w:val="18"/>
                <w:szCs w:val="18"/>
              </w:rPr>
              <w:t xml:space="preserve"> Emerging</w:t>
            </w:r>
          </w:p>
        </w:tc>
      </w:tr>
      <w:tr w:rsidR="00594BC3" w:rsidRPr="00671AFB" w:rsidTr="007D5C6D">
        <w:trPr>
          <w:gridAfter w:val="1"/>
          <w:wAfter w:w="617" w:type="dxa"/>
          <w:trHeight w:val="644"/>
        </w:trPr>
        <w:tc>
          <w:tcPr>
            <w:tcW w:w="1267" w:type="dxa"/>
            <w:vMerge w:val="restart"/>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Focus</w:t>
            </w:r>
          </w:p>
          <w:p w:rsidR="00594BC3" w:rsidRPr="00671AFB" w:rsidRDefault="00594BC3" w:rsidP="007D5C6D">
            <w:pPr>
              <w:rPr>
                <w:rFonts w:cstheme="minorHAnsi"/>
                <w:sz w:val="18"/>
                <w:szCs w:val="18"/>
              </w:rPr>
            </w:pPr>
          </w:p>
        </w:tc>
        <w:tc>
          <w:tcPr>
            <w:tcW w:w="939" w:type="dxa"/>
            <w:vMerge w:val="restart"/>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W.9-10.1a</w:t>
            </w:r>
          </w:p>
          <w:p w:rsidR="00594BC3" w:rsidRPr="00671AFB" w:rsidRDefault="00594BC3" w:rsidP="007D5C6D">
            <w:pPr>
              <w:rPr>
                <w:rFonts w:cstheme="minorHAnsi"/>
                <w:sz w:val="18"/>
                <w:szCs w:val="18"/>
              </w:rPr>
            </w:pPr>
            <w:r w:rsidRPr="00671AFB">
              <w:rPr>
                <w:rFonts w:cstheme="minorHAnsi"/>
                <w:sz w:val="18"/>
                <w:szCs w:val="18"/>
              </w:rPr>
              <w:t xml:space="preserve">SL.9-10.4 </w:t>
            </w:r>
          </w:p>
        </w:tc>
        <w:tc>
          <w:tcPr>
            <w:tcW w:w="652" w:type="dxa"/>
            <w:gridSpan w:val="2"/>
            <w:tcBorders>
              <w:top w:val="single" w:sz="12" w:space="0" w:color="auto"/>
              <w:left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p>
        </w:tc>
        <w:tc>
          <w:tcPr>
            <w:tcW w:w="1700" w:type="dxa"/>
            <w:gridSpan w:val="2"/>
            <w:tcBorders>
              <w:top w:val="single" w:sz="12" w:space="0" w:color="auto"/>
              <w:left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Claim (thesis) is clearly stated, focused and strongly maintained</w:t>
            </w:r>
          </w:p>
        </w:tc>
        <w:tc>
          <w:tcPr>
            <w:tcW w:w="1700" w:type="dxa"/>
            <w:gridSpan w:val="2"/>
            <w:tcBorders>
              <w:top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Claim is clear and for the most part maintained, though some loosely related material may be present</w:t>
            </w:r>
          </w:p>
        </w:tc>
        <w:tc>
          <w:tcPr>
            <w:tcW w:w="1659"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May be clearly focused on the claim but is insufficiently sustained</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1659" w:type="dxa"/>
            <w:gridSpan w:val="2"/>
            <w:tcBorders>
              <w:top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 xml:space="preserve">Claim may be confusing or ambiguous </w:t>
            </w:r>
          </w:p>
          <w:p w:rsidR="00594BC3" w:rsidRPr="00671AFB" w:rsidRDefault="00594BC3" w:rsidP="007D5C6D">
            <w:pPr>
              <w:rPr>
                <w:rFonts w:cstheme="minorHAnsi"/>
                <w:sz w:val="18"/>
                <w:szCs w:val="18"/>
              </w:rPr>
            </w:pPr>
          </w:p>
        </w:tc>
      </w:tr>
      <w:tr w:rsidR="00594BC3" w:rsidRPr="00671AFB" w:rsidTr="007D5C6D">
        <w:trPr>
          <w:gridAfter w:val="1"/>
          <w:wAfter w:w="617" w:type="dxa"/>
          <w:trHeight w:val="755"/>
        </w:trPr>
        <w:tc>
          <w:tcPr>
            <w:tcW w:w="1267" w:type="dxa"/>
            <w:vMerge/>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bottom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p>
        </w:tc>
        <w:tc>
          <w:tcPr>
            <w:tcW w:w="1700" w:type="dxa"/>
            <w:gridSpan w:val="2"/>
            <w:tcBorders>
              <w:left w:val="single" w:sz="12" w:space="0" w:color="auto"/>
              <w:bottom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Alternate or counterarguments</w:t>
            </w:r>
          </w:p>
        </w:tc>
        <w:tc>
          <w:tcPr>
            <w:tcW w:w="1700" w:type="dxa"/>
            <w:gridSpan w:val="2"/>
            <w:tcBorders>
              <w:bottom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Argument addresses counterarguments</w:t>
            </w:r>
          </w:p>
        </w:tc>
        <w:tc>
          <w:tcPr>
            <w:tcW w:w="1659"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mentions counterargument</w:t>
            </w:r>
          </w:p>
        </w:tc>
        <w:tc>
          <w:tcPr>
            <w:tcW w:w="1659" w:type="dxa"/>
            <w:gridSpan w:val="2"/>
            <w:tcBorders>
              <w:bottom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Argument mentions counterargument</w:t>
            </w:r>
          </w:p>
        </w:tc>
      </w:tr>
      <w:tr w:rsidR="00594BC3" w:rsidRPr="00671AFB" w:rsidTr="007D5C6D">
        <w:trPr>
          <w:gridAfter w:val="1"/>
          <w:wAfter w:w="617" w:type="dxa"/>
          <w:trHeight w:val="156"/>
        </w:trPr>
        <w:tc>
          <w:tcPr>
            <w:tcW w:w="1267" w:type="dxa"/>
            <w:vMerge w:val="restart"/>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Organization</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939" w:type="dxa"/>
            <w:vMerge w:val="restart"/>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W.9-10.1 d &amp; e</w:t>
            </w:r>
          </w:p>
          <w:p w:rsidR="00594BC3" w:rsidRPr="00671AFB" w:rsidRDefault="00594BC3" w:rsidP="007D5C6D">
            <w:pPr>
              <w:rPr>
                <w:rFonts w:cstheme="minorHAnsi"/>
                <w:sz w:val="18"/>
                <w:szCs w:val="18"/>
              </w:rPr>
            </w:pPr>
            <w:r w:rsidRPr="00671AFB">
              <w:rPr>
                <w:rFonts w:cstheme="minorHAnsi"/>
                <w:sz w:val="18"/>
                <w:szCs w:val="18"/>
              </w:rPr>
              <w:t>SL.9-10.4</w:t>
            </w:r>
          </w:p>
        </w:tc>
        <w:tc>
          <w:tcPr>
            <w:tcW w:w="652" w:type="dxa"/>
            <w:gridSpan w:val="2"/>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top w:val="single" w:sz="12" w:space="0" w:color="auto"/>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is clear, organized, focused, strong, and convincing</w:t>
            </w:r>
          </w:p>
        </w:tc>
        <w:tc>
          <w:tcPr>
            <w:tcW w:w="1700"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is generally clear, convincing, and organized</w:t>
            </w:r>
          </w:p>
        </w:tc>
        <w:tc>
          <w:tcPr>
            <w:tcW w:w="1659"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Addresses the research question, but argument may be somewhat unclear with an inconsistent structure</w:t>
            </w:r>
          </w:p>
        </w:tc>
        <w:tc>
          <w:tcPr>
            <w:tcW w:w="1659" w:type="dxa"/>
            <w:gridSpan w:val="2"/>
            <w:tcBorders>
              <w:top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is vague or unclear</w:t>
            </w:r>
          </w:p>
        </w:tc>
      </w:tr>
      <w:tr w:rsidR="00594BC3" w:rsidRPr="00671AFB" w:rsidTr="007D5C6D">
        <w:trPr>
          <w:gridAfter w:val="1"/>
          <w:wAfter w:w="617" w:type="dxa"/>
          <w:trHeight w:val="15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 xml:space="preserve">Introduction provides concise and thorough context for research question </w:t>
            </w:r>
          </w:p>
        </w:tc>
        <w:tc>
          <w:tcPr>
            <w:tcW w:w="1700" w:type="dxa"/>
            <w:gridSpan w:val="2"/>
          </w:tcPr>
          <w:p w:rsidR="00594BC3" w:rsidRPr="00671AFB" w:rsidRDefault="00594BC3" w:rsidP="007D5C6D">
            <w:pPr>
              <w:rPr>
                <w:rFonts w:cstheme="minorHAnsi"/>
                <w:sz w:val="18"/>
                <w:szCs w:val="18"/>
              </w:rPr>
            </w:pPr>
            <w:r w:rsidRPr="00671AFB">
              <w:rPr>
                <w:rFonts w:cstheme="minorHAnsi"/>
                <w:sz w:val="18"/>
                <w:szCs w:val="18"/>
              </w:rPr>
              <w:t>Introduction provides adequate context for the research question</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Introduction provides some context for the research question</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Introduction provides brief context for the research question</w:t>
            </w:r>
          </w:p>
        </w:tc>
      </w:tr>
      <w:tr w:rsidR="00594BC3" w:rsidRPr="00671AFB" w:rsidTr="007D5C6D">
        <w:trPr>
          <w:gridAfter w:val="1"/>
          <w:wAfter w:w="617" w:type="dxa"/>
          <w:trHeight w:val="15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Logical progression of ideas from beginning to end</w:t>
            </w:r>
          </w:p>
        </w:tc>
        <w:tc>
          <w:tcPr>
            <w:tcW w:w="1700" w:type="dxa"/>
            <w:gridSpan w:val="2"/>
          </w:tcPr>
          <w:p w:rsidR="00594BC3" w:rsidRPr="00671AFB" w:rsidRDefault="00594BC3" w:rsidP="007D5C6D">
            <w:pPr>
              <w:rPr>
                <w:rFonts w:cstheme="minorHAnsi"/>
                <w:sz w:val="18"/>
                <w:szCs w:val="18"/>
              </w:rPr>
            </w:pPr>
            <w:r w:rsidRPr="00671AFB">
              <w:rPr>
                <w:rFonts w:cstheme="minorHAnsi"/>
                <w:sz w:val="18"/>
                <w:szCs w:val="18"/>
              </w:rPr>
              <w:t>Adequate progression of ideas from beginning to end</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Uneven progression of ideas from beginning to end</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Frequent extraneous ideas may intrude and disrupt the progression of ideas, or the argument is list-like</w:t>
            </w:r>
          </w:p>
        </w:tc>
      </w:tr>
      <w:tr w:rsidR="00594BC3" w:rsidRPr="00671AFB" w:rsidTr="007D5C6D">
        <w:trPr>
          <w:gridAfter w:val="1"/>
          <w:wAfter w:w="617" w:type="dxa"/>
          <w:trHeight w:val="15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Concluding statement follows from and supports the argument with insight</w:t>
            </w:r>
          </w:p>
        </w:tc>
        <w:tc>
          <w:tcPr>
            <w:tcW w:w="1700" w:type="dxa"/>
            <w:gridSpan w:val="2"/>
          </w:tcPr>
          <w:p w:rsidR="00594BC3" w:rsidRPr="00671AFB" w:rsidRDefault="00594BC3" w:rsidP="007D5C6D">
            <w:pPr>
              <w:rPr>
                <w:rFonts w:cstheme="minorHAnsi"/>
                <w:sz w:val="18"/>
                <w:szCs w:val="18"/>
              </w:rPr>
            </w:pPr>
            <w:r w:rsidRPr="00671AFB">
              <w:rPr>
                <w:rFonts w:cstheme="minorHAnsi"/>
                <w:sz w:val="18"/>
                <w:szCs w:val="18"/>
              </w:rPr>
              <w:t xml:space="preserve">Conclusion follows from and supports the argument </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Conclusion provides a summary of the paper</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Conclusion is missing or restates the thesis</w:t>
            </w:r>
          </w:p>
        </w:tc>
      </w:tr>
      <w:tr w:rsidR="00594BC3" w:rsidRPr="00671AFB" w:rsidTr="007D5C6D">
        <w:trPr>
          <w:gridAfter w:val="1"/>
          <w:wAfter w:w="617" w:type="dxa"/>
          <w:trHeight w:val="390"/>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Effective, consistent use of a variety of transitional strategies</w:t>
            </w:r>
          </w:p>
        </w:tc>
        <w:tc>
          <w:tcPr>
            <w:tcW w:w="1700" w:type="dxa"/>
            <w:gridSpan w:val="2"/>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 xml:space="preserve">Adequate use of transitional strategies with some variety </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Inconsistent use of basic transitional strategies with little variety</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Few transitional strategies are evident</w:t>
            </w:r>
          </w:p>
        </w:tc>
      </w:tr>
      <w:tr w:rsidR="00594BC3" w:rsidRPr="00671AFB" w:rsidTr="007D5C6D">
        <w:trPr>
          <w:gridAfter w:val="1"/>
          <w:wAfter w:w="617" w:type="dxa"/>
          <w:trHeight w:val="390"/>
        </w:trPr>
        <w:tc>
          <w:tcPr>
            <w:tcW w:w="1267" w:type="dxa"/>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Development</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939" w:type="dxa"/>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W.9-10.1b &amp; c</w:t>
            </w:r>
          </w:p>
          <w:p w:rsidR="00594BC3" w:rsidRPr="00671AFB" w:rsidRDefault="00594BC3" w:rsidP="007D5C6D">
            <w:pPr>
              <w:rPr>
                <w:rFonts w:cstheme="minorHAnsi"/>
                <w:sz w:val="18"/>
                <w:szCs w:val="18"/>
              </w:rPr>
            </w:pPr>
            <w:r w:rsidRPr="00671AFB">
              <w:rPr>
                <w:rFonts w:cstheme="minorHAnsi"/>
                <w:sz w:val="18"/>
                <w:szCs w:val="18"/>
              </w:rPr>
              <w:t>SL.9-10.4</w:t>
            </w:r>
          </w:p>
        </w:tc>
        <w:tc>
          <w:tcPr>
            <w:tcW w:w="652" w:type="dxa"/>
            <w:gridSpan w:val="2"/>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bottom w:val="single" w:sz="12" w:space="0" w:color="auto"/>
            </w:tcBorders>
          </w:tcPr>
          <w:p w:rsidR="00594BC3" w:rsidRPr="001C2761" w:rsidRDefault="00594BC3" w:rsidP="007D5C6D">
            <w:pPr>
              <w:rPr>
                <w:rFonts w:cstheme="minorHAnsi"/>
                <w:sz w:val="16"/>
                <w:szCs w:val="16"/>
              </w:rPr>
            </w:pPr>
            <w:r w:rsidRPr="001C2761">
              <w:rPr>
                <w:rFonts w:cstheme="minorHAnsi"/>
                <w:sz w:val="16"/>
                <w:szCs w:val="16"/>
              </w:rPr>
              <w:t>Provides thorough and convincing support/evidence for the writer’s claim that includes the effective use of sources, facts, and details. The response achieves substantial depth that is specific and relevant</w:t>
            </w:r>
          </w:p>
          <w:p w:rsidR="00594BC3" w:rsidRDefault="00594BC3" w:rsidP="007D5C6D">
            <w:pPr>
              <w:rPr>
                <w:rFonts w:cstheme="minorHAnsi"/>
                <w:sz w:val="16"/>
                <w:szCs w:val="16"/>
              </w:rPr>
            </w:pPr>
          </w:p>
          <w:p w:rsidR="00594BC3" w:rsidRDefault="00594BC3" w:rsidP="007D5C6D">
            <w:pPr>
              <w:rPr>
                <w:rFonts w:cstheme="minorHAnsi"/>
                <w:sz w:val="16"/>
                <w:szCs w:val="16"/>
              </w:rPr>
            </w:pPr>
            <w:r>
              <w:rPr>
                <w:rFonts w:cstheme="minorHAnsi"/>
                <w:sz w:val="16"/>
                <w:szCs w:val="16"/>
              </w:rPr>
              <w:t>.</w:t>
            </w: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c>
          <w:tcPr>
            <w:tcW w:w="1700" w:type="dxa"/>
            <w:gridSpan w:val="2"/>
            <w:tcBorders>
              <w:bottom w:val="single" w:sz="12" w:space="0" w:color="auto"/>
            </w:tcBorders>
          </w:tcPr>
          <w:p w:rsidR="00594BC3" w:rsidRDefault="00594BC3" w:rsidP="007D5C6D">
            <w:pPr>
              <w:rPr>
                <w:rFonts w:cstheme="minorHAnsi"/>
                <w:sz w:val="16"/>
                <w:szCs w:val="16"/>
              </w:rPr>
            </w:pPr>
            <w:r w:rsidRPr="001C2761">
              <w:rPr>
                <w:rFonts w:cstheme="minorHAnsi"/>
                <w:sz w:val="16"/>
                <w:szCs w:val="16"/>
              </w:rPr>
              <w:t xml:space="preserve">Provides adequate support/evidence for writer’s claim that includes the use of sources, facts, and details. The response achieves adequate depth and specificity </w:t>
            </w:r>
          </w:p>
          <w:p w:rsidR="00594BC3" w:rsidRPr="001C2761"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c>
          <w:tcPr>
            <w:tcW w:w="1659" w:type="dxa"/>
            <w:gridSpan w:val="2"/>
            <w:tcBorders>
              <w:bottom w:val="single" w:sz="12" w:space="0" w:color="auto"/>
            </w:tcBorders>
          </w:tcPr>
          <w:p w:rsidR="00594BC3" w:rsidRDefault="00594BC3" w:rsidP="007D5C6D">
            <w:pPr>
              <w:rPr>
                <w:rFonts w:cstheme="minorHAnsi"/>
                <w:sz w:val="16"/>
                <w:szCs w:val="16"/>
              </w:rPr>
            </w:pPr>
            <w:r w:rsidRPr="001C2761">
              <w:rPr>
                <w:rFonts w:cstheme="minorHAnsi"/>
                <w:sz w:val="16"/>
                <w:szCs w:val="16"/>
              </w:rPr>
              <w:t>The response provides uneven, cursory support/evidence for the writer’s claim that includes partial or uneven use of sources, facts, and details, and achieves little depth</w:t>
            </w: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c>
          <w:tcPr>
            <w:tcW w:w="1659" w:type="dxa"/>
            <w:gridSpan w:val="2"/>
            <w:tcBorders>
              <w:bottom w:val="single" w:sz="12" w:space="0" w:color="auto"/>
              <w:right w:val="single" w:sz="12" w:space="0" w:color="auto"/>
            </w:tcBorders>
          </w:tcPr>
          <w:p w:rsidR="00594BC3" w:rsidRPr="001C2761" w:rsidRDefault="00594BC3" w:rsidP="007D5C6D">
            <w:pPr>
              <w:rPr>
                <w:rFonts w:cstheme="minorHAnsi"/>
                <w:sz w:val="16"/>
                <w:szCs w:val="16"/>
              </w:rPr>
            </w:pPr>
            <w:r w:rsidRPr="001C2761">
              <w:rPr>
                <w:rFonts w:cstheme="minorHAnsi"/>
                <w:sz w:val="16"/>
                <w:szCs w:val="16"/>
              </w:rPr>
              <w:t>The response provides minimal support/evidence for the writer’s claim that includes little of sources, facts, and details</w:t>
            </w: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r>
      <w:tr w:rsidR="00594BC3" w:rsidRPr="00671AFB" w:rsidTr="007D5C6D">
        <w:trPr>
          <w:trHeight w:val="330"/>
        </w:trPr>
        <w:tc>
          <w:tcPr>
            <w:tcW w:w="1267" w:type="dxa"/>
            <w:tcBorders>
              <w:left w:val="single" w:sz="12" w:space="0" w:color="auto"/>
              <w:right w:val="single" w:sz="12" w:space="0" w:color="auto"/>
            </w:tcBorders>
            <w:shd w:val="clear" w:color="auto" w:fill="D9D9D9" w:themeFill="background1" w:themeFillShade="D9"/>
          </w:tcPr>
          <w:p w:rsidR="00594BC3" w:rsidRPr="0065691E" w:rsidRDefault="00594BC3" w:rsidP="007D5C6D">
            <w:pPr>
              <w:rPr>
                <w:rFonts w:cstheme="minorHAnsi"/>
                <w:sz w:val="18"/>
                <w:szCs w:val="18"/>
              </w:rPr>
            </w:pPr>
            <w:r w:rsidRPr="0065691E">
              <w:rPr>
                <w:rFonts w:cstheme="minorHAnsi"/>
                <w:sz w:val="18"/>
                <w:szCs w:val="18"/>
              </w:rPr>
              <w:t>Criteria</w:t>
            </w:r>
          </w:p>
        </w:tc>
        <w:tc>
          <w:tcPr>
            <w:tcW w:w="1216" w:type="dxa"/>
            <w:gridSpan w:val="2"/>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Standard</w:t>
            </w:r>
          </w:p>
        </w:tc>
        <w:tc>
          <w:tcPr>
            <w:tcW w:w="713" w:type="dxa"/>
            <w:gridSpan w:val="2"/>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Score</w:t>
            </w:r>
          </w:p>
        </w:tc>
        <w:tc>
          <w:tcPr>
            <w:tcW w:w="1955" w:type="dxa"/>
            <w:gridSpan w:val="2"/>
            <w:tcBorders>
              <w:top w:val="single" w:sz="12" w:space="0" w:color="auto"/>
              <w:left w:val="single" w:sz="12" w:space="0" w:color="auto"/>
              <w:bottom w:val="single" w:sz="4"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5</w:t>
            </w:r>
            <w:r w:rsidRPr="00671AFB">
              <w:rPr>
                <w:rFonts w:cstheme="minorHAnsi"/>
                <w:sz w:val="18"/>
                <w:szCs w:val="18"/>
              </w:rPr>
              <w:t xml:space="preserve"> Advanced</w:t>
            </w:r>
          </w:p>
        </w:tc>
        <w:tc>
          <w:tcPr>
            <w:tcW w:w="1955" w:type="dxa"/>
            <w:gridSpan w:val="2"/>
            <w:tcBorders>
              <w:top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4</w:t>
            </w:r>
            <w:r w:rsidRPr="00671AFB">
              <w:rPr>
                <w:rFonts w:cstheme="minorHAnsi"/>
                <w:sz w:val="18"/>
                <w:szCs w:val="18"/>
              </w:rPr>
              <w:t xml:space="preserve"> Proficient</w:t>
            </w:r>
          </w:p>
        </w:tc>
        <w:tc>
          <w:tcPr>
            <w:tcW w:w="1955" w:type="dxa"/>
            <w:gridSpan w:val="2"/>
            <w:tcBorders>
              <w:top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3</w:t>
            </w:r>
            <w:r w:rsidRPr="00671AFB">
              <w:rPr>
                <w:rFonts w:cstheme="minorHAnsi"/>
                <w:sz w:val="18"/>
                <w:szCs w:val="18"/>
              </w:rPr>
              <w:t xml:space="preserve"> Developing</w:t>
            </w:r>
          </w:p>
        </w:tc>
        <w:tc>
          <w:tcPr>
            <w:tcW w:w="1132" w:type="dxa"/>
            <w:gridSpan w:val="2"/>
            <w:tcBorders>
              <w:top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2</w:t>
            </w:r>
            <w:r w:rsidRPr="00671AFB">
              <w:rPr>
                <w:rFonts w:cstheme="minorHAnsi"/>
                <w:sz w:val="18"/>
                <w:szCs w:val="18"/>
              </w:rPr>
              <w:t xml:space="preserve"> Emerging</w:t>
            </w:r>
          </w:p>
        </w:tc>
      </w:tr>
      <w:tr w:rsidR="00594BC3" w:rsidRPr="00671AFB" w:rsidTr="007D5C6D">
        <w:trPr>
          <w:trHeight w:val="1419"/>
        </w:trPr>
        <w:tc>
          <w:tcPr>
            <w:tcW w:w="1267" w:type="dxa"/>
            <w:vMerge w:val="restart"/>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Research</w:t>
            </w:r>
          </w:p>
          <w:p w:rsidR="00594BC3" w:rsidRPr="00671AFB" w:rsidRDefault="00594BC3" w:rsidP="007D5C6D">
            <w:pPr>
              <w:rPr>
                <w:rFonts w:cstheme="minorHAnsi"/>
                <w:sz w:val="18"/>
                <w:szCs w:val="18"/>
              </w:rPr>
            </w:pPr>
          </w:p>
        </w:tc>
        <w:tc>
          <w:tcPr>
            <w:tcW w:w="1216" w:type="dxa"/>
            <w:gridSpan w:val="2"/>
            <w:vMerge w:val="restart"/>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RI.9-10.7</w:t>
            </w:r>
          </w:p>
          <w:p w:rsidR="00594BC3" w:rsidRPr="00671AFB" w:rsidRDefault="00594BC3" w:rsidP="007D5C6D">
            <w:pPr>
              <w:rPr>
                <w:rFonts w:cstheme="minorHAnsi"/>
                <w:sz w:val="18"/>
                <w:szCs w:val="18"/>
              </w:rPr>
            </w:pPr>
            <w:r w:rsidRPr="00671AFB">
              <w:rPr>
                <w:rFonts w:cstheme="minorHAnsi"/>
                <w:sz w:val="18"/>
                <w:szCs w:val="18"/>
              </w:rPr>
              <w:t>W.9-10.7</w:t>
            </w:r>
          </w:p>
          <w:p w:rsidR="00594BC3" w:rsidRPr="00671AFB" w:rsidRDefault="00594BC3" w:rsidP="007D5C6D">
            <w:pPr>
              <w:rPr>
                <w:rFonts w:cstheme="minorHAnsi"/>
                <w:sz w:val="18"/>
                <w:szCs w:val="18"/>
              </w:rPr>
            </w:pPr>
            <w:r w:rsidRPr="00671AFB">
              <w:rPr>
                <w:rFonts w:cstheme="minorHAnsi"/>
                <w:sz w:val="18"/>
                <w:szCs w:val="18"/>
              </w:rPr>
              <w:t>W.9-10.8</w:t>
            </w:r>
          </w:p>
          <w:p w:rsidR="00594BC3" w:rsidRPr="00671AFB" w:rsidRDefault="00594BC3" w:rsidP="007D5C6D">
            <w:pPr>
              <w:rPr>
                <w:rFonts w:cstheme="minorHAnsi"/>
                <w:sz w:val="18"/>
                <w:szCs w:val="18"/>
              </w:rPr>
            </w:pPr>
            <w:r w:rsidRPr="00671AFB">
              <w:rPr>
                <w:rFonts w:cstheme="minorHAnsi"/>
                <w:sz w:val="18"/>
                <w:szCs w:val="18"/>
              </w:rPr>
              <w:t>W.9-10.9</w:t>
            </w:r>
          </w:p>
          <w:p w:rsidR="00594BC3" w:rsidRPr="00671AFB" w:rsidRDefault="00594BC3" w:rsidP="007D5C6D">
            <w:pPr>
              <w:rPr>
                <w:rFonts w:cstheme="minorHAnsi"/>
                <w:sz w:val="18"/>
                <w:szCs w:val="18"/>
              </w:rPr>
            </w:pPr>
            <w:r w:rsidRPr="00671AFB">
              <w:rPr>
                <w:rFonts w:cstheme="minorHAnsi"/>
                <w:sz w:val="18"/>
                <w:szCs w:val="18"/>
              </w:rPr>
              <w:t>SL.9-10.2</w:t>
            </w:r>
          </w:p>
          <w:p w:rsidR="00594BC3" w:rsidRPr="00671AFB" w:rsidRDefault="00594BC3" w:rsidP="007D5C6D">
            <w:pPr>
              <w:rPr>
                <w:rFonts w:cstheme="minorHAnsi"/>
                <w:sz w:val="18"/>
                <w:szCs w:val="18"/>
              </w:rPr>
            </w:pPr>
            <w:r w:rsidRPr="00671AFB">
              <w:rPr>
                <w:rFonts w:cstheme="minorHAnsi"/>
                <w:sz w:val="18"/>
                <w:szCs w:val="18"/>
              </w:rPr>
              <w:t>SL.9-10.4</w:t>
            </w:r>
          </w:p>
        </w:tc>
        <w:tc>
          <w:tcPr>
            <w:tcW w:w="713" w:type="dxa"/>
            <w:gridSpan w:val="2"/>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top w:val="single" w:sz="12" w:space="0" w:color="auto"/>
              <w:left w:val="single" w:sz="12" w:space="0" w:color="auto"/>
              <w:bottom w:val="single" w:sz="4" w:space="0" w:color="auto"/>
            </w:tcBorders>
          </w:tcPr>
          <w:p w:rsidR="00594BC3" w:rsidRPr="00671AFB" w:rsidRDefault="00594BC3" w:rsidP="007D5C6D">
            <w:pPr>
              <w:rPr>
                <w:rFonts w:cstheme="minorHAnsi"/>
                <w:sz w:val="18"/>
                <w:szCs w:val="18"/>
              </w:rPr>
            </w:pPr>
            <w:r w:rsidRPr="00671AFB">
              <w:rPr>
                <w:rFonts w:cstheme="minorHAnsi"/>
                <w:sz w:val="18"/>
                <w:szCs w:val="18"/>
              </w:rPr>
              <w:t>Use of evidence from sources is smoothly integrated, comprehensive, relevant, and concrete</w:t>
            </w:r>
          </w:p>
        </w:tc>
        <w:tc>
          <w:tcPr>
            <w:tcW w:w="1955"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Adequate evidence from sources is integrated</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1955"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 xml:space="preserve">Evidence from sources is awkwardly integrated </w:t>
            </w:r>
          </w:p>
          <w:p w:rsidR="00594BC3" w:rsidRPr="00671AFB" w:rsidRDefault="00594BC3" w:rsidP="007D5C6D">
            <w:pPr>
              <w:rPr>
                <w:rFonts w:cstheme="minorHAnsi"/>
                <w:sz w:val="18"/>
                <w:szCs w:val="18"/>
              </w:rPr>
            </w:pPr>
          </w:p>
        </w:tc>
        <w:tc>
          <w:tcPr>
            <w:tcW w:w="1132" w:type="dxa"/>
            <w:gridSpan w:val="2"/>
            <w:tcBorders>
              <w:top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Use of evidence from sources is minimal, in error, or irrelevant</w:t>
            </w:r>
          </w:p>
          <w:p w:rsidR="00594BC3" w:rsidRPr="00671AFB" w:rsidRDefault="00594BC3" w:rsidP="007D5C6D">
            <w:pPr>
              <w:rPr>
                <w:rFonts w:cstheme="minorHAnsi"/>
                <w:sz w:val="18"/>
                <w:szCs w:val="18"/>
              </w:rPr>
            </w:pPr>
          </w:p>
        </w:tc>
      </w:tr>
      <w:tr w:rsidR="00594BC3" w:rsidRPr="00671AFB" w:rsidTr="007D5C6D">
        <w:trPr>
          <w:trHeight w:val="1648"/>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top w:val="single" w:sz="4" w:space="0" w:color="auto"/>
              <w:left w:val="single" w:sz="12" w:space="0" w:color="auto"/>
              <w:bottom w:val="single" w:sz="4" w:space="0" w:color="auto"/>
            </w:tcBorders>
          </w:tcPr>
          <w:p w:rsidR="00594BC3" w:rsidRPr="00671AFB" w:rsidRDefault="00594BC3" w:rsidP="007D5C6D">
            <w:pPr>
              <w:rPr>
                <w:rFonts w:cstheme="minorHAnsi"/>
                <w:sz w:val="18"/>
                <w:szCs w:val="18"/>
              </w:rPr>
            </w:pPr>
            <w:r w:rsidRPr="00671AFB">
              <w:rPr>
                <w:rFonts w:cstheme="minorHAnsi"/>
                <w:sz w:val="18"/>
                <w:szCs w:val="18"/>
              </w:rPr>
              <w:t>Gives strong evidence of the ability to gather, analyze and integrate information within and among multiple sources of information.</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Gives sufficient evidence of the ability to gather, analyze and integrate information within and among multiple sources of information</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Gives some evidence of the ability to gather, analyze and integrate information but may over rely on one or two sources</w:t>
            </w:r>
          </w:p>
        </w:tc>
        <w:tc>
          <w:tcPr>
            <w:tcW w:w="1132"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Gives limited evidence of the ability to gather, analyze and integrate information within and among multiple sources of information.</w:t>
            </w:r>
          </w:p>
        </w:tc>
      </w:tr>
      <w:tr w:rsidR="00594BC3" w:rsidRPr="00671AFB" w:rsidTr="007D5C6D">
        <w:trPr>
          <w:trHeight w:val="1115"/>
        </w:trPr>
        <w:tc>
          <w:tcPr>
            <w:tcW w:w="1267" w:type="dxa"/>
            <w:vMerge/>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top w:val="single" w:sz="4" w:space="0" w:color="auto"/>
              <w:left w:val="single" w:sz="12" w:space="0" w:color="auto"/>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Conscientiously and consistently demonstrates integrity in citing practices using MLA correctly.</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Demonstrates integrity in citing practices, but may have one or two errors in MLA format</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Citing practices are inconsistent and errors in MLA format exist</w:t>
            </w:r>
          </w:p>
        </w:tc>
        <w:tc>
          <w:tcPr>
            <w:tcW w:w="1132" w:type="dxa"/>
            <w:gridSpan w:val="2"/>
            <w:tcBorders>
              <w:bottom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Provides few citations and does not follow MLA format.</w:t>
            </w:r>
          </w:p>
        </w:tc>
      </w:tr>
      <w:tr w:rsidR="00594BC3" w:rsidRPr="00671AFB" w:rsidTr="007D5C6D">
        <w:trPr>
          <w:trHeight w:val="216"/>
        </w:trPr>
        <w:tc>
          <w:tcPr>
            <w:tcW w:w="1267" w:type="dxa"/>
            <w:vMerge/>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left w:val="single" w:sz="12" w:space="0" w:color="auto"/>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Effective and consistent use of punctuation, capitalization, and spelling</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Adequate use of punctuation, capitalization, and spelling</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Inconsistent use of punctuation, capitalization, and spelling</w:t>
            </w:r>
          </w:p>
        </w:tc>
        <w:tc>
          <w:tcPr>
            <w:tcW w:w="1132" w:type="dxa"/>
            <w:gridSpan w:val="2"/>
            <w:tcBorders>
              <w:bottom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Errors are frequent and severe and meaning is often obscure</w:t>
            </w:r>
          </w:p>
        </w:tc>
      </w:tr>
      <w:tr w:rsidR="00594BC3" w:rsidRPr="00671AFB" w:rsidTr="007D5C6D">
        <w:trPr>
          <w:trHeight w:val="486"/>
        </w:trPr>
        <w:tc>
          <w:tcPr>
            <w:tcW w:w="1267" w:type="dxa"/>
            <w:vMerge w:val="restart"/>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Presentation</w:t>
            </w:r>
          </w:p>
          <w:p w:rsidR="00594BC3" w:rsidRPr="00671AFB" w:rsidRDefault="00594BC3" w:rsidP="007D5C6D">
            <w:pPr>
              <w:rPr>
                <w:rFonts w:cstheme="minorHAnsi"/>
                <w:sz w:val="18"/>
                <w:szCs w:val="18"/>
              </w:rPr>
            </w:pPr>
          </w:p>
        </w:tc>
        <w:tc>
          <w:tcPr>
            <w:tcW w:w="1216" w:type="dxa"/>
            <w:gridSpan w:val="2"/>
            <w:vMerge w:val="restart"/>
            <w:tcBorders>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SL.9-10.5</w:t>
            </w:r>
          </w:p>
          <w:p w:rsidR="00594BC3" w:rsidRPr="00671AFB" w:rsidRDefault="00594BC3" w:rsidP="007D5C6D">
            <w:pPr>
              <w:rPr>
                <w:rFonts w:cstheme="minorHAnsi"/>
                <w:sz w:val="18"/>
                <w:szCs w:val="18"/>
              </w:rPr>
            </w:pPr>
            <w:r w:rsidRPr="00671AFB">
              <w:rPr>
                <w:rFonts w:cstheme="minorHAnsi"/>
                <w:sz w:val="18"/>
                <w:szCs w:val="18"/>
              </w:rPr>
              <w:t>SL.9-10.6</w:t>
            </w:r>
          </w:p>
        </w:tc>
        <w:tc>
          <w:tcPr>
            <w:tcW w:w="713" w:type="dxa"/>
            <w:gridSpan w:val="2"/>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left w:val="single" w:sz="12" w:space="0" w:color="auto"/>
            </w:tcBorders>
          </w:tcPr>
          <w:p w:rsidR="00594BC3" w:rsidRPr="00671AFB" w:rsidRDefault="00594BC3" w:rsidP="007D5C6D">
            <w:pPr>
              <w:rPr>
                <w:rFonts w:cstheme="minorHAnsi"/>
                <w:sz w:val="18"/>
                <w:szCs w:val="18"/>
              </w:rPr>
            </w:pPr>
            <w:r w:rsidRPr="00671AFB">
              <w:rPr>
                <w:sz w:val="18"/>
                <w:szCs w:val="18"/>
              </w:rPr>
              <w:t>Presenter makes strategic use of digital media that seamlessly blends speech with multiple visual elements to enhance understanding of findings and evidence.</w:t>
            </w:r>
          </w:p>
        </w:tc>
        <w:tc>
          <w:tcPr>
            <w:tcW w:w="1955" w:type="dxa"/>
            <w:gridSpan w:val="2"/>
          </w:tcPr>
          <w:p w:rsidR="00594BC3" w:rsidRPr="00671AFB" w:rsidRDefault="00594BC3" w:rsidP="007D5C6D">
            <w:pPr>
              <w:rPr>
                <w:rFonts w:cstheme="minorHAnsi"/>
                <w:sz w:val="18"/>
                <w:szCs w:val="18"/>
              </w:rPr>
            </w:pPr>
            <w:r w:rsidRPr="00671AFB">
              <w:rPr>
                <w:sz w:val="18"/>
                <w:szCs w:val="18"/>
              </w:rPr>
              <w:t>Presenter makes strategic use of digital media that blends speech with multiple visual elements to enhance understanding of findings and evidence</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Presenter makes basic use of digital media using at least two visual elements</w:t>
            </w:r>
          </w:p>
        </w:tc>
        <w:tc>
          <w:tcPr>
            <w:tcW w:w="1132"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Presenter attempts to use digital media, but media is ineffective in showing connection to the findings and evidence</w:t>
            </w:r>
          </w:p>
        </w:tc>
      </w:tr>
      <w:tr w:rsidR="00594BC3" w:rsidRPr="00671AFB" w:rsidTr="007D5C6D">
        <w:trPr>
          <w:trHeight w:val="48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top w:val="single" w:sz="4"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left w:val="single" w:sz="12" w:space="0" w:color="auto"/>
            </w:tcBorders>
          </w:tcPr>
          <w:p w:rsidR="00594BC3" w:rsidRPr="00671AFB" w:rsidRDefault="00594BC3" w:rsidP="007D5C6D">
            <w:pPr>
              <w:rPr>
                <w:rFonts w:cstheme="minorHAnsi"/>
                <w:sz w:val="18"/>
                <w:szCs w:val="18"/>
              </w:rPr>
            </w:pPr>
            <w:r w:rsidRPr="00671AFB">
              <w:rPr>
                <w:sz w:val="18"/>
                <w:szCs w:val="18"/>
              </w:rPr>
              <w:t>Delivery is clear, engaging, and appropriate to purpose, audience, and task.</w:t>
            </w:r>
          </w:p>
        </w:tc>
        <w:tc>
          <w:tcPr>
            <w:tcW w:w="1955" w:type="dxa"/>
            <w:gridSpan w:val="2"/>
          </w:tcPr>
          <w:p w:rsidR="00594BC3" w:rsidRPr="00671AFB" w:rsidRDefault="00594BC3" w:rsidP="007D5C6D">
            <w:pPr>
              <w:rPr>
                <w:rFonts w:cstheme="minorHAnsi"/>
                <w:sz w:val="18"/>
                <w:szCs w:val="18"/>
              </w:rPr>
            </w:pPr>
            <w:r w:rsidRPr="00671AFB">
              <w:rPr>
                <w:sz w:val="18"/>
                <w:szCs w:val="18"/>
              </w:rPr>
              <w:t>Delivery is clear, and appropriate to purpose, audience, and task.</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Delivery is appropriate to purpose, audience, and task, but may have habits that are distracting such as low volume, filler words such as “um” and poor eye contact.</w:t>
            </w:r>
          </w:p>
        </w:tc>
        <w:tc>
          <w:tcPr>
            <w:tcW w:w="1132"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Delivery has habits that are distracting such as low volume, filler words such as “um” and poor eye contact.</w:t>
            </w:r>
          </w:p>
        </w:tc>
      </w:tr>
    </w:tbl>
    <w:p w:rsidR="00594BC3" w:rsidRPr="00671AFB" w:rsidRDefault="00594BC3" w:rsidP="00594BC3">
      <w:pPr>
        <w:rPr>
          <w:sz w:val="18"/>
          <w:szCs w:val="18"/>
        </w:rPr>
      </w:pPr>
      <w:r>
        <w:rPr>
          <w:rFonts w:cstheme="minorHAnsi"/>
          <w:sz w:val="18"/>
          <w:szCs w:val="18"/>
        </w:rPr>
        <w:br w:type="textWrapping" w:clear="all"/>
      </w:r>
      <w:r w:rsidRPr="00671AFB">
        <w:rPr>
          <w:rFonts w:cstheme="minorHAnsi"/>
          <w:sz w:val="18"/>
          <w:szCs w:val="18"/>
        </w:rPr>
        <w:t xml:space="preserve">Measured Progress/ETS Collaborative (2012) </w:t>
      </w:r>
      <w:hyperlink r:id="rId11" w:history="1">
        <w:r w:rsidRPr="00671AFB">
          <w:rPr>
            <w:rFonts w:cstheme="minorHAnsi"/>
            <w:i/>
            <w:color w:val="0000FF" w:themeColor="hyperlink"/>
            <w:sz w:val="18"/>
            <w:szCs w:val="18"/>
            <w:u w:val="single"/>
          </w:rPr>
          <w:t>Smarter Balanced Assessment Consortium: English Language Arts Rubrics</w:t>
        </w:r>
      </w:hyperlink>
    </w:p>
    <w:p w:rsidR="002E3B4D" w:rsidRPr="00B35288" w:rsidRDefault="002E3B4D" w:rsidP="002E3B4D">
      <w:pPr>
        <w:rPr>
          <w:sz w:val="52"/>
          <w:szCs w:val="52"/>
        </w:rPr>
      </w:pPr>
    </w:p>
    <w:sectPr w:rsidR="002E3B4D" w:rsidRPr="00B35288" w:rsidSect="00B176D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FB" w:rsidRDefault="00671AFB" w:rsidP="00671AFB">
      <w:pPr>
        <w:spacing w:after="0" w:line="240" w:lineRule="auto"/>
      </w:pPr>
      <w:r>
        <w:separator/>
      </w:r>
    </w:p>
  </w:endnote>
  <w:endnote w:type="continuationSeparator" w:id="0">
    <w:p w:rsidR="00671AFB" w:rsidRDefault="00671AFB" w:rsidP="0067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FB" w:rsidRDefault="00671AFB" w:rsidP="00671AFB">
      <w:pPr>
        <w:spacing w:after="0" w:line="240" w:lineRule="auto"/>
      </w:pPr>
      <w:r>
        <w:separator/>
      </w:r>
    </w:p>
  </w:footnote>
  <w:footnote w:type="continuationSeparator" w:id="0">
    <w:p w:rsidR="00671AFB" w:rsidRDefault="00671AFB" w:rsidP="0067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FB" w:rsidRDefault="00671AFB">
    <w:pPr>
      <w:pStyle w:val="Header"/>
    </w:pPr>
  </w:p>
  <w:p w:rsidR="00671AFB" w:rsidRDefault="00671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6C9"/>
    <w:multiLevelType w:val="hybridMultilevel"/>
    <w:tmpl w:val="0DFAB366"/>
    <w:lvl w:ilvl="0" w:tplc="21868E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A50CA"/>
    <w:multiLevelType w:val="hybridMultilevel"/>
    <w:tmpl w:val="40A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300AF"/>
    <w:multiLevelType w:val="hybridMultilevel"/>
    <w:tmpl w:val="4AD2CEAA"/>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FB"/>
    <w:rsid w:val="000F2AFB"/>
    <w:rsid w:val="001C2761"/>
    <w:rsid w:val="002A5F4A"/>
    <w:rsid w:val="002C56AD"/>
    <w:rsid w:val="002D59BD"/>
    <w:rsid w:val="002E3B4D"/>
    <w:rsid w:val="0043711A"/>
    <w:rsid w:val="00467F0E"/>
    <w:rsid w:val="004C753F"/>
    <w:rsid w:val="004F3DCD"/>
    <w:rsid w:val="00594BC3"/>
    <w:rsid w:val="00630B34"/>
    <w:rsid w:val="00671AFB"/>
    <w:rsid w:val="00742879"/>
    <w:rsid w:val="00880756"/>
    <w:rsid w:val="008A0949"/>
    <w:rsid w:val="009368C8"/>
    <w:rsid w:val="00A7263E"/>
    <w:rsid w:val="00AB4426"/>
    <w:rsid w:val="00AB45A6"/>
    <w:rsid w:val="00AE5BA3"/>
    <w:rsid w:val="00B176DF"/>
    <w:rsid w:val="00B35288"/>
    <w:rsid w:val="00BB0FCA"/>
    <w:rsid w:val="00D155F2"/>
    <w:rsid w:val="00D65CC0"/>
    <w:rsid w:val="00D91AA1"/>
    <w:rsid w:val="00DA10DC"/>
    <w:rsid w:val="00E5073B"/>
    <w:rsid w:val="00F95624"/>
    <w:rsid w:val="00FB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59BE"/>
  <w15:docId w15:val="{A66B42F1-E0F7-4725-B936-42912D1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B4D"/>
    <w:pPr>
      <w:ind w:left="720"/>
      <w:contextualSpacing/>
    </w:pPr>
  </w:style>
  <w:style w:type="paragraph" w:styleId="BalloonText">
    <w:name w:val="Balloon Text"/>
    <w:basedOn w:val="Normal"/>
    <w:link w:val="BalloonTextChar"/>
    <w:uiPriority w:val="99"/>
    <w:semiHidden/>
    <w:unhideWhenUsed/>
    <w:rsid w:val="002E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4D"/>
    <w:rPr>
      <w:rFonts w:ascii="Tahoma" w:hAnsi="Tahoma" w:cs="Tahoma"/>
      <w:sz w:val="16"/>
      <w:szCs w:val="16"/>
    </w:rPr>
  </w:style>
  <w:style w:type="paragraph" w:styleId="Header">
    <w:name w:val="header"/>
    <w:basedOn w:val="Normal"/>
    <w:link w:val="HeaderChar"/>
    <w:uiPriority w:val="99"/>
    <w:unhideWhenUsed/>
    <w:rsid w:val="0067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FB"/>
  </w:style>
  <w:style w:type="paragraph" w:styleId="Footer">
    <w:name w:val="footer"/>
    <w:basedOn w:val="Normal"/>
    <w:link w:val="FooterChar"/>
    <w:uiPriority w:val="99"/>
    <w:unhideWhenUsed/>
    <w:rsid w:val="0067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FB"/>
  </w:style>
  <w:style w:type="table" w:styleId="TableGrid">
    <w:name w:val="Table Grid"/>
    <w:basedOn w:val="TableNormal"/>
    <w:uiPriority w:val="59"/>
    <w:rsid w:val="0067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73B"/>
    <w:rPr>
      <w:color w:val="0000FF" w:themeColor="hyperlink"/>
      <w:u w:val="single"/>
    </w:rPr>
  </w:style>
  <w:style w:type="paragraph" w:customStyle="1" w:styleId="BodyA">
    <w:name w:val="Body A"/>
    <w:rsid w:val="00594BC3"/>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rBc8iKepMZIHpM&amp;tbnid=VP-b7BGWvE5jyM:&amp;ved=0CAUQjRw&amp;url=http://wac.appstate.edu/wac-glossary-terms/general-writing-terms/d-rhetorical-terms&amp;ei=BA2JUq_bBuqg4AOXvIDwCw&amp;bvm=bv.56643336,d.dmg&amp;psig=AFQjCNGsdOrdWXZ_qsgvjp29cYYyQ6IvaA&amp;ust=138479985198756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erbalanced.org/wordpress/wp-content/uploads/2012/05/TaskItemSpecifications/EnglishLanguageArtsLiteracy/ELARubrics.pdf" TargetMode="External"/><Relationship Id="rId5" Type="http://schemas.openxmlformats.org/officeDocument/2006/relationships/footnotes" Target="footnotes.xml"/><Relationship Id="rId10" Type="http://schemas.openxmlformats.org/officeDocument/2006/relationships/hyperlink" Target="http://www.mhhe.com/socscience/comm/obrien/no_commentary/benefits_of_organic_milk.html" TargetMode="External"/><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 Athena M</dc:creator>
  <cp:lastModifiedBy>Hickman, Kendra</cp:lastModifiedBy>
  <cp:revision>6</cp:revision>
  <cp:lastPrinted>2014-12-08T22:23:00Z</cp:lastPrinted>
  <dcterms:created xsi:type="dcterms:W3CDTF">2017-11-29T14:33:00Z</dcterms:created>
  <dcterms:modified xsi:type="dcterms:W3CDTF">2017-11-29T14:45:00Z</dcterms:modified>
</cp:coreProperties>
</file>